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№2»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43283" w:rsidRPr="00743283" w:rsidRDefault="00743283" w:rsidP="0074328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Заведующим МБДОУ</w:t>
      </w:r>
    </w:p>
    <w:p w:rsidR="00743283" w:rsidRPr="00743283" w:rsidRDefault="00503381" w:rsidP="0074328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«Детский сад №2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«Изюминка»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Шихгасанова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Ш.И.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Рабочая программа</w:t>
      </w:r>
    </w:p>
    <w:p w:rsidR="00743283" w:rsidRPr="00743283" w:rsidRDefault="00743283" w:rsidP="0074328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кружка по экспериментированию</w:t>
      </w:r>
    </w:p>
    <w:p w:rsidR="00743283" w:rsidRPr="00743283" w:rsidRDefault="00743283" w:rsidP="0074328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eastAsia="ru-RU"/>
        </w:rPr>
        <w:br/>
      </w:r>
      <w:r w:rsidRPr="0074328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(средняя группа)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2A2D00C4" wp14:editId="3C466C7F">
            <wp:extent cx="1744980" cy="2278380"/>
            <wp:effectExtent l="0" t="0" r="0" b="0"/>
            <wp:docPr id="1" name="Рисунок 1" descr="hello_html_m2f935d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2f935d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283" w:rsidRDefault="004B6BC0" w:rsidP="00743283">
      <w:pPr>
        <w:shd w:val="clear" w:color="auto" w:fill="FFFFFF"/>
        <w:spacing w:after="300" w:line="240" w:lineRule="auto"/>
        <w:jc w:val="right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Сафарбекова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А.С.</w:t>
      </w:r>
      <w:r w:rsidR="00743283" w:rsidRPr="00743283">
        <w:rPr>
          <w:rFonts w:ascii="Times New Roman" w:eastAsia="Times New Roman" w:hAnsi="Times New Roman" w:cs="Times New Roman"/>
          <w:i/>
          <w:iCs/>
          <w:color w:val="00000A"/>
          <w:kern w:val="36"/>
          <w:sz w:val="24"/>
          <w:szCs w:val="24"/>
          <w:lang w:eastAsia="ru-RU"/>
        </w:rPr>
        <w:br/>
      </w:r>
    </w:p>
    <w:p w:rsidR="00743283" w:rsidRDefault="00743283" w:rsidP="00743283">
      <w:pPr>
        <w:shd w:val="clear" w:color="auto" w:fill="FFFFFF"/>
        <w:spacing w:after="300" w:line="240" w:lineRule="auto"/>
        <w:jc w:val="right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</w:p>
    <w:p w:rsidR="00743283" w:rsidRDefault="00743283" w:rsidP="00743283">
      <w:pPr>
        <w:shd w:val="clear" w:color="auto" w:fill="FFFFFF"/>
        <w:spacing w:after="300" w:line="240" w:lineRule="auto"/>
        <w:jc w:val="right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</w:p>
    <w:p w:rsidR="00743283" w:rsidRDefault="00743283" w:rsidP="00743283">
      <w:pPr>
        <w:shd w:val="clear" w:color="auto" w:fill="FFFFFF"/>
        <w:spacing w:after="300" w:line="240" w:lineRule="auto"/>
        <w:jc w:val="right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300" w:line="240" w:lineRule="auto"/>
        <w:jc w:val="right"/>
        <w:outlineLvl w:val="0"/>
        <w:rPr>
          <w:rFonts w:ascii="Arial" w:eastAsia="Times New Roman" w:hAnsi="Arial" w:cs="Arial"/>
          <w:color w:val="232323"/>
          <w:kern w:val="36"/>
          <w:sz w:val="54"/>
          <w:szCs w:val="54"/>
          <w:lang w:eastAsia="ru-RU"/>
        </w:rPr>
      </w:pPr>
    </w:p>
    <w:p w:rsidR="00743283" w:rsidRDefault="00743283" w:rsidP="007432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Дагестанские </w:t>
      </w:r>
      <w:r w:rsidR="004B6B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Огни, 2019</w:t>
      </w:r>
      <w:bookmarkStart w:id="0" w:name="_GoBack"/>
      <w:bookmarkEnd w:id="0"/>
    </w:p>
    <w:p w:rsidR="00743283" w:rsidRDefault="00743283" w:rsidP="007432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43283" w:rsidRPr="00D02AE3" w:rsidRDefault="00743283" w:rsidP="00D02AE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составлена для детей 4-5 лет в соответствии с возрастными особенностями детей, на основе образовательной программы, используемой в детском саду, не противоречит федеральным государственным образовательным стандартам и обеспечивает целостность </w:t>
      </w:r>
      <w:proofErr w:type="spellStart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состоит в том, что в основе её лежит метод обучения дошкольников - экспериментирование, который дает детям реальные представления о различных сторонах изучаемого объекта, о его взаимоотношениях с другими объектами. 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 и классификации, обобщения, эксперименты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Программа </w:t>
      </w:r>
      <w:proofErr w:type="gramStart"/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кружка  направлена</w:t>
      </w:r>
      <w:proofErr w:type="gramEnd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потребность ребенка в познании окружающего мира, на новые впечатления, которые лежат в основе возникновения и развития неистощимой исследовательской (поисковой) деятельности.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 и классификации, обобщения. Нельзя не отметить положительное влияние экспериментальной деятельности на эмоциональную сферу ребенка, на развитие творческих способностей, на формирование трудовых навыков. Детское экспериментирование как важнейший вид поисковой деятельности характеризуется высоким уровнем самостоятельности: ребенок сам ставит цели, сам достигает их, получая новые знания о предметах и явлениях.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Главное достоинство программы в том, что в основе ее </w:t>
      </w:r>
      <w:proofErr w:type="gramStart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 метод</w:t>
      </w:r>
      <w:proofErr w:type="gramEnd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дошкольников -  экспериментирование, который дает детям реальные 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представления о различных сторонах изучаемого объекта, о его взаимоотношениях с другими объектами.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у детей дошкольного возраста познавательного интереса, наблюдательности, любознательности в процессе экспериментирования.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02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Познавательные:</w:t>
      </w:r>
    </w:p>
    <w:p w:rsidR="00743283" w:rsidRPr="00D02AE3" w:rsidRDefault="00743283" w:rsidP="00D02AE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и систематизация элементарных естественнонаучных и экологических представлений детей.</w:t>
      </w:r>
    </w:p>
    <w:p w:rsidR="00743283" w:rsidRPr="00D02AE3" w:rsidRDefault="00743283" w:rsidP="00D02AE3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постановки элементарных опытов и умения делать выводы на основе полученных результатов.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743283" w:rsidRPr="00D02AE3" w:rsidRDefault="00743283" w:rsidP="00D02AE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стремление к поисково-познавательной деятельности.</w:t>
      </w:r>
    </w:p>
    <w:p w:rsidR="00743283" w:rsidRPr="00D02AE3" w:rsidRDefault="00743283" w:rsidP="00D02AE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овладению приемами практического взаимодействия с окружающими предметами.</w:t>
      </w:r>
    </w:p>
    <w:p w:rsidR="00743283" w:rsidRPr="00D02AE3" w:rsidRDefault="00743283" w:rsidP="00D02AE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мыслительную активность, умение наблюдать, анализировать, делать выводы.</w:t>
      </w:r>
    </w:p>
    <w:p w:rsidR="00743283" w:rsidRPr="00D02AE3" w:rsidRDefault="00743283" w:rsidP="00D02AE3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предпосылок формирования практических и умственных действий.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743283" w:rsidRPr="00D02AE3" w:rsidRDefault="00743283" w:rsidP="00D02AE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познанию окружающего мира.</w:t>
      </w:r>
    </w:p>
    <w:p w:rsidR="00743283" w:rsidRPr="00D02AE3" w:rsidRDefault="00743283" w:rsidP="00D02AE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Стимулировать желание детей экспериментировать.</w:t>
      </w:r>
    </w:p>
    <w:p w:rsidR="00743283" w:rsidRPr="00D02AE3" w:rsidRDefault="00743283" w:rsidP="00D02AE3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коммуникативные навыки. 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идёт по следующим взаимосвязанным </w:t>
      </w: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направлениям: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материалах (песок, глина, бумага, ткань, дерево).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природных явлениях (ветер, снегопад, солнце, вода; игры с ветром).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мире растений (способы выращивания из семян, условия роста).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человеке.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предметном мире.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условиями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реализации детского экспериментирования являются: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взаимосвязь с другими сторонами воспитания (умственным, трудовым, нравственным и т.д.);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использование разных видов деятельности;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четкое определение содержания экологического воспитания;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использование эффективных средств диагностики, контроля экологического воспитания.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взаимосвязь семьи и дошкольного учреждения;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развивающей среды (книги, программы, дидактические игры, наглядные пособия и т.д.);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экологическая грамотность самих взрослых.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 реализации рабочей программы: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Приёмы организации воспитанников в процессе обучения: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ситуаций, побуждающих оказывать помощь друг другу.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Приёмы активизации умственной активности: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включение игровых упражнений;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активное участие воспитателя в совместной деятельности с детьми;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проблемных ситуаций.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Приёмы обучения: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показ или демонстрация способа действия в сочетании с объяснением, выполняется с привлечением разнообразных дидактических средств;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инструкция для выполнения самостоятельных упражнений;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пояснение, разъяснение, указание с целью предупреждения ошибок.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детской лаборатории:</w:t>
      </w:r>
    </w:p>
    <w:p w:rsidR="00743283" w:rsidRPr="00D02AE3" w:rsidRDefault="00743283" w:rsidP="00D02AE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Приборы - «помощники»: лабораторная посуда, объекты живой и неживой природы, емкости для игр с водой разных объемов и форм;</w:t>
      </w:r>
    </w:p>
    <w:p w:rsidR="00743283" w:rsidRPr="00D02AE3" w:rsidRDefault="00743283" w:rsidP="00D02AE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природный материал: камешки, глина, песок, ракушки, птичьи перья, спил и листья деревьев, мох, семена;</w:t>
      </w:r>
    </w:p>
    <w:p w:rsidR="00743283" w:rsidRPr="00D02AE3" w:rsidRDefault="00743283" w:rsidP="00D02AE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утилизированный материал: проволока, кусочки кожи, меха, ткани, пробки;</w:t>
      </w:r>
    </w:p>
    <w:p w:rsidR="00743283" w:rsidRPr="00D02AE3" w:rsidRDefault="00743283" w:rsidP="00D02AE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 виды бумаги, ткани;</w:t>
      </w:r>
    </w:p>
    <w:p w:rsidR="00743283" w:rsidRPr="00D02AE3" w:rsidRDefault="00743283" w:rsidP="00D02AE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медицинские материалы: ватные диски, пипетки;</w:t>
      </w:r>
    </w:p>
    <w:p w:rsidR="00743283" w:rsidRPr="00D02AE3" w:rsidRDefault="00743283" w:rsidP="00D02AE3">
      <w:pPr>
        <w:numPr>
          <w:ilvl w:val="0"/>
          <w:numId w:val="4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прочие материалы: зеркала, воздушные шары, соль, сахар, цветные и прозрачные стекла, сито, свечи, магниты, нитки, и т.д.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Организационно-методическое обеспечение: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 кружка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1 год, сентябрь и май - обследование уровня овладения экспериментальной </w:t>
      </w:r>
      <w:proofErr w:type="gramStart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  детей</w:t>
      </w:r>
      <w:proofErr w:type="gramEnd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для детей среднего дошкольного возраста.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4-5 лет.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занятий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1 раз в неделю;</w:t>
      </w:r>
      <w:r w:rsidRPr="00D02AE3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– 20 минут.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 занятий кружка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занимательные игры-занятия с элементами экспериментирования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уровня познавательной активности и любознательности детей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проводиться в 2 раза в год: сентябрь и май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Предполагаемые результаты:</w:t>
      </w:r>
    </w:p>
    <w:p w:rsidR="00743283" w:rsidRPr="00D02AE3" w:rsidRDefault="00743283" w:rsidP="00D02AE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используются детьми как в непосредственно образовательной деятельности, так и в самостоятельной деятельности детская лаборатория «Я - исследователь»;</w:t>
      </w:r>
    </w:p>
    <w:p w:rsidR="00743283" w:rsidRPr="00D02AE3" w:rsidRDefault="00743283" w:rsidP="00D02AE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принимают участие в пополнении оборудованием детской лаборатории;</w:t>
      </w:r>
    </w:p>
    <w:p w:rsidR="00743283" w:rsidRPr="00D02AE3" w:rsidRDefault="00743283" w:rsidP="00D02AE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проявляют активный интерес к познанию окружающего мира;</w:t>
      </w:r>
    </w:p>
    <w:p w:rsidR="00743283" w:rsidRPr="00D02AE3" w:rsidRDefault="00743283" w:rsidP="00D02AE3">
      <w:pPr>
        <w:numPr>
          <w:ilvl w:val="0"/>
          <w:numId w:val="5"/>
        </w:numPr>
        <w:shd w:val="clear" w:color="auto" w:fill="FFFFFF"/>
        <w:spacing w:after="0" w:line="36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самостоятельно проявляют познавательную активность в процессе экспериментальной деятельности.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задач по экспериментированию предполагается, что дети приобретут: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представления о свойствах веществ;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умения устанавливать причинно-следственные связи между свойствами материалов и способами их использования;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навыки исследовательской деятельности;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необходимые знания об объектах и их свойствах.</w:t>
      </w:r>
    </w:p>
    <w:p w:rsidR="00743283" w:rsidRPr="00D02AE3" w:rsidRDefault="00743283" w:rsidP="00D02AE3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02AE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     </w:t>
      </w:r>
    </w:p>
    <w:p w:rsidR="00743283" w:rsidRPr="00D02AE3" w:rsidRDefault="00743283" w:rsidP="00D02AE3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43283" w:rsidRPr="00215E2F" w:rsidRDefault="00743283" w:rsidP="00743283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15E2F">
        <w:rPr>
          <w:rFonts w:ascii="Times New Roman" w:hAnsi="Times New Roman"/>
          <w:b/>
          <w:sz w:val="28"/>
          <w:szCs w:val="28"/>
          <w:lang w:eastAsia="ru-RU"/>
        </w:rPr>
        <w:t>Организация исследовательской деятельности воспитанников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15E2F">
        <w:rPr>
          <w:rFonts w:ascii="Times New Roman" w:hAnsi="Times New Roman"/>
          <w:b/>
          <w:sz w:val="28"/>
          <w:szCs w:val="28"/>
          <w:lang w:eastAsia="ru-RU"/>
        </w:rPr>
        <w:t xml:space="preserve"> Примерный алгоритм проведения экспериментирования</w:t>
      </w:r>
      <w:r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1. Предварительная работа (экскурсии, наблюдения, чтение, беседы, рассматривание, зарисовки) по изучению теории вопроса.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2. Определение типа вида и тематики занятия-экспериментирования.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3. Выбор цели задач работы с детьми (познавательные, развивающие, воспитательные задачи).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4. Игровой тренинг внимания, восприятия, памяти, мышления.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5. Предварительная исследовательская работа с использованием оборудования учебных пособий.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6. Выбор и подготовка пособий и оборудования с учетом возраста детей изучаемой темы.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7. Обобщение результатов наблюдений в различных формах (дневники наблюдений, таблицы, фотографии, пиктограммы, рассказы, рисунки и т.д.) с целью подведения детей к самостоятельным выводам по результатам исследования.</w:t>
      </w:r>
    </w:p>
    <w:p w:rsidR="00743283" w:rsidRPr="00276579" w:rsidRDefault="00743283" w:rsidP="00743283">
      <w:pPr>
        <w:pStyle w:val="a3"/>
        <w:spacing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276579">
        <w:rPr>
          <w:rFonts w:ascii="Times New Roman" w:hAnsi="Times New Roman"/>
          <w:b/>
          <w:i/>
          <w:sz w:val="28"/>
          <w:szCs w:val="28"/>
          <w:lang w:eastAsia="ru-RU"/>
        </w:rPr>
        <w:t>Примерная структура организации экспериментирования</w:t>
      </w:r>
      <w:r>
        <w:rPr>
          <w:rFonts w:ascii="Times New Roman" w:hAnsi="Times New Roman"/>
          <w:sz w:val="28"/>
          <w:szCs w:val="28"/>
          <w:lang w:eastAsia="ru-RU"/>
        </w:rPr>
        <w:tab/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1. Постановка исследовательской задачи.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2. Тренинг внимания, памяти, логики мышления.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3. Уточнение правил безопасности жизнедеятельности в ходе осуществления экспериментирования.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4. Уточнение плана исследования.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5. Выбор оборудования и размещение детьми в зоне исследования.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6. Распределение детей на подгруппы.</w:t>
      </w:r>
      <w:r w:rsidRPr="00215E2F">
        <w:rPr>
          <w:rFonts w:ascii="Times New Roman" w:hAnsi="Times New Roman"/>
          <w:sz w:val="28"/>
          <w:szCs w:val="28"/>
          <w:lang w:eastAsia="ru-RU"/>
        </w:rPr>
        <w:br/>
        <w:t>7. Анализ и обобщение полученных результатов экспериментирования.</w:t>
      </w:r>
    </w:p>
    <w:p w:rsidR="00743283" w:rsidRPr="00276579" w:rsidRDefault="00743283" w:rsidP="00743283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76579">
        <w:rPr>
          <w:rFonts w:ascii="Times New Roman" w:hAnsi="Times New Roman"/>
          <w:b/>
          <w:sz w:val="28"/>
          <w:szCs w:val="28"/>
          <w:lang w:eastAsia="ru-RU"/>
        </w:rPr>
        <w:t>Дидактический материал и техническое оснащение</w:t>
      </w:r>
    </w:p>
    <w:p w:rsidR="00743283" w:rsidRPr="00276579" w:rsidRDefault="00743283" w:rsidP="00743283">
      <w:pPr>
        <w:pStyle w:val="a3"/>
        <w:spacing w:line="36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76579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Основное оборудование: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Приборы - помощники (увеличительные стекла, весы, песочные весы, компас, магниты, телескоп и др.);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lastRenderedPageBreak/>
        <w:t>разнообразные сосуды из различных материалов, разного объема и формы;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разнообразный природный материал; бросовый материал (проволока, кусочки кожи, ткани, пластмассы и др.);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технические материалы (гайки, скрепки, болты, гвозди и т.п.);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разные виды бумаги, красители (пищевые и непищевые);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медицинские материалы (пипетки, мерные ложки, шприцы и т.д.);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прочие материалы (зеркала, мука, соль, сахар, сито, свечи и т.д.).</w:t>
      </w:r>
    </w:p>
    <w:p w:rsidR="00743283" w:rsidRPr="00276579" w:rsidRDefault="00743283" w:rsidP="00743283">
      <w:pPr>
        <w:pStyle w:val="a3"/>
        <w:spacing w:line="360" w:lineRule="auto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276579"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  <w:t>Дополнительное оборудование</w:t>
      </w:r>
      <w:r w:rsidRPr="00276579">
        <w:rPr>
          <w:rFonts w:ascii="Times New Roman" w:hAnsi="Times New Roman"/>
          <w:b/>
          <w:i/>
          <w:sz w:val="28"/>
          <w:szCs w:val="28"/>
          <w:lang w:eastAsia="ru-RU"/>
        </w:rPr>
        <w:t>: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специальную одежду (халаты, головные уборы);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контейнеры для сыпучих и мелких предметов;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карточки-схемы проведения эксперимента;</w:t>
      </w:r>
    </w:p>
    <w:p w:rsidR="00743283" w:rsidRPr="00215E2F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дневник наблюдения и экспериментов;</w:t>
      </w:r>
    </w:p>
    <w:p w:rsidR="00743283" w:rsidRPr="00B134B3" w:rsidRDefault="00743283" w:rsidP="00743283">
      <w:pPr>
        <w:pStyle w:val="a3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215E2F">
        <w:rPr>
          <w:rFonts w:ascii="Times New Roman" w:hAnsi="Times New Roman"/>
          <w:sz w:val="28"/>
          <w:szCs w:val="28"/>
          <w:lang w:eastAsia="ru-RU"/>
        </w:rPr>
        <w:t>правила работы с материалом.</w:t>
      </w:r>
    </w:p>
    <w:p w:rsidR="00743283" w:rsidRPr="00A54099" w:rsidRDefault="00743283" w:rsidP="00743283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54099">
        <w:rPr>
          <w:rFonts w:ascii="Times New Roman" w:hAnsi="Times New Roman"/>
          <w:b/>
          <w:sz w:val="28"/>
          <w:szCs w:val="28"/>
          <w:lang w:eastAsia="ru-RU"/>
        </w:rPr>
        <w:t>Диагностика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A54099">
        <w:rPr>
          <w:rFonts w:ascii="Times New Roman" w:hAnsi="Times New Roman"/>
          <w:b/>
          <w:i/>
          <w:sz w:val="28"/>
          <w:szCs w:val="28"/>
          <w:lang w:eastAsia="ru-RU"/>
        </w:rPr>
        <w:t>Функции диагностики: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54099">
        <w:rPr>
          <w:rFonts w:ascii="Times New Roman" w:hAnsi="Times New Roman"/>
          <w:sz w:val="28"/>
          <w:szCs w:val="28"/>
          <w:lang w:eastAsia="ru-RU"/>
        </w:rPr>
        <w:t>выявляет состояние критических или находящихся в состоянии изменения образовательных ситуаций, в отношении которых будет выработан курс действий на будущее;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54099">
        <w:rPr>
          <w:rFonts w:ascii="Times New Roman" w:hAnsi="Times New Roman"/>
          <w:sz w:val="28"/>
          <w:szCs w:val="28"/>
          <w:lang w:eastAsia="ru-RU"/>
        </w:rPr>
        <w:t>устанавливает отношения со всеми участниками образовательного процесса, обеспечивая обратную связь, в отношении предыдущих удач и неудач в реализации образовательных задач, стоящих перед воспитателем.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A54099">
        <w:rPr>
          <w:rFonts w:ascii="Times New Roman" w:hAnsi="Times New Roman"/>
          <w:b/>
          <w:i/>
          <w:sz w:val="28"/>
          <w:szCs w:val="28"/>
          <w:lang w:eastAsia="ru-RU"/>
        </w:rPr>
        <w:t>Результаты мониторинга позволяют: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54099">
        <w:rPr>
          <w:rFonts w:ascii="Times New Roman" w:hAnsi="Times New Roman"/>
          <w:sz w:val="28"/>
          <w:szCs w:val="28"/>
          <w:lang w:eastAsia="ru-RU"/>
        </w:rPr>
        <w:t>ориентироваться на дальнейшее продвижение и успех ребенка;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54099">
        <w:rPr>
          <w:rFonts w:ascii="Times New Roman" w:hAnsi="Times New Roman"/>
          <w:sz w:val="28"/>
          <w:szCs w:val="28"/>
          <w:lang w:eastAsia="ru-RU"/>
        </w:rPr>
        <w:t>уточнять и закреплять определенные знания, умения, навыки ребенка;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54099">
        <w:rPr>
          <w:rFonts w:ascii="Times New Roman" w:hAnsi="Times New Roman"/>
          <w:sz w:val="28"/>
          <w:szCs w:val="28"/>
          <w:lang w:eastAsia="ru-RU"/>
        </w:rPr>
        <w:t>диагностировать причины слабых и сильных сторон личности;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54099">
        <w:rPr>
          <w:rFonts w:ascii="Times New Roman" w:hAnsi="Times New Roman"/>
          <w:sz w:val="28"/>
          <w:szCs w:val="28"/>
          <w:lang w:eastAsia="ru-RU"/>
        </w:rPr>
        <w:t>развивать умения и навыки в новой ситуации для ребенка;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54099">
        <w:rPr>
          <w:rFonts w:ascii="Times New Roman" w:hAnsi="Times New Roman"/>
          <w:sz w:val="28"/>
          <w:szCs w:val="28"/>
          <w:lang w:eastAsia="ru-RU"/>
        </w:rPr>
        <w:t>воспитывать чувство ответственности, настойчивости в достижении цели, формирование навыков самостоятельной работы и др.;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54099">
        <w:rPr>
          <w:rFonts w:ascii="Times New Roman" w:hAnsi="Times New Roman"/>
          <w:sz w:val="28"/>
          <w:szCs w:val="28"/>
          <w:lang w:eastAsia="ru-RU"/>
        </w:rPr>
        <w:t>контролировать соответствие уровня достижений, к принятым нормам;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</w:t>
      </w:r>
      <w:r w:rsidRPr="00A54099">
        <w:rPr>
          <w:rFonts w:ascii="Times New Roman" w:hAnsi="Times New Roman"/>
          <w:sz w:val="28"/>
          <w:szCs w:val="28"/>
          <w:lang w:eastAsia="ru-RU"/>
        </w:rPr>
        <w:t>стимулировать результаты деятельности ребенка.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A54099">
        <w:rPr>
          <w:rFonts w:ascii="Times New Roman" w:hAnsi="Times New Roman"/>
          <w:b/>
          <w:i/>
          <w:sz w:val="28"/>
          <w:szCs w:val="28"/>
          <w:lang w:eastAsia="ru-RU"/>
        </w:rPr>
        <w:lastRenderedPageBreak/>
        <w:t>Критерии оценивания усвоения знаний, умений, навыков по экспериментально-исследовательской деятельности: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54099">
        <w:rPr>
          <w:rFonts w:ascii="Times New Roman" w:hAnsi="Times New Roman"/>
          <w:b/>
          <w:sz w:val="28"/>
          <w:szCs w:val="28"/>
          <w:lang w:eastAsia="ru-RU"/>
        </w:rPr>
        <w:t>Высокий (3 балла):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Познавательное отношение устойчиво.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Ребенок проявляет инициативу и творчество в решении проблемных задач.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Самостоятельно видит проблему. Активно высказывает предположения. Выдвигает гипотезы, предположения, способы их решения, широко пользуясь аргументацией и доказательствами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Самостоятельно планирует предстоящую деятельность. Осознано выбирает предметы и материалы для самостоятельной деятельности в соответствии с их качествами, свойствами, назначением.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Действует планомерно. Помнит о цели работы на протяжении всей деятельности. В диалоге со взрослыми поясняет ход деятельности. Доводит дело до конца.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Формулирует в речи достигнут или нет результат, замечает неполное соответствие полученного результата гипотезе. Способен устанавливать разнообразные временные, последовательные, причинные связи. Делает выводы.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54099">
        <w:rPr>
          <w:rFonts w:ascii="Times New Roman" w:hAnsi="Times New Roman"/>
          <w:b/>
          <w:sz w:val="28"/>
          <w:szCs w:val="28"/>
          <w:lang w:eastAsia="ru-RU"/>
        </w:rPr>
        <w:t>Средний (2 балла):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В большинстве случаев ребенок проявляет активный познавательный интерес.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Видит проблему иногда самостоятельно, иногда с небольшой подсказкой взрослого. Ребенок высказывает предположения, выстраивает гипотезу самостоятельно или с небольшой помощью других (сверстников или взрослого).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Принимает активное участие при планировании деятельности совместно со взрослым.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 xml:space="preserve">Самостоятельно готовит материал для </w:t>
      </w:r>
      <w:proofErr w:type="spellStart"/>
      <w:proofErr w:type="gramStart"/>
      <w:r w:rsidRPr="00A54099">
        <w:rPr>
          <w:rFonts w:ascii="Times New Roman" w:hAnsi="Times New Roman"/>
          <w:sz w:val="28"/>
          <w:szCs w:val="28"/>
          <w:lang w:eastAsia="ru-RU"/>
        </w:rPr>
        <w:t>экспериментиро-вания</w:t>
      </w:r>
      <w:proofErr w:type="spellEnd"/>
      <w:proofErr w:type="gramEnd"/>
      <w:r w:rsidRPr="00A54099">
        <w:rPr>
          <w:rFonts w:ascii="Times New Roman" w:hAnsi="Times New Roman"/>
          <w:sz w:val="28"/>
          <w:szCs w:val="28"/>
          <w:lang w:eastAsia="ru-RU"/>
        </w:rPr>
        <w:t>, исходя из их качеств и свойств. Проявляет настойчивость в достижении результатов, помня о цели работы.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Может сформулировать выводы самостоятельно или по наводящим вопросам. Аргументирует свои суждения и пользуется доказательствами с помощью взрослого.</w:t>
      </w:r>
    </w:p>
    <w:p w:rsidR="00743283" w:rsidRDefault="00743283" w:rsidP="00743283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743283" w:rsidRDefault="00743283" w:rsidP="00743283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54099">
        <w:rPr>
          <w:rFonts w:ascii="Times New Roman" w:hAnsi="Times New Roman"/>
          <w:b/>
          <w:sz w:val="28"/>
          <w:szCs w:val="28"/>
          <w:lang w:eastAsia="ru-RU"/>
        </w:rPr>
        <w:lastRenderedPageBreak/>
        <w:t>Низкий (1 балл):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В большинстве случаев ребенок не проявляет активный познавательный интерес.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Не видит проблему самостоятельно. Ребенок не высказывает предположения, не может выстроить гипотезу самостоятельно или с небольшой помощью других (сверстников или взрослого).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Пассивен при планировании деятельности совместно со взрослым.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 xml:space="preserve">Самостоятельно готовит материал для </w:t>
      </w:r>
      <w:proofErr w:type="spellStart"/>
      <w:proofErr w:type="gramStart"/>
      <w:r w:rsidRPr="00A54099">
        <w:rPr>
          <w:rFonts w:ascii="Times New Roman" w:hAnsi="Times New Roman"/>
          <w:sz w:val="28"/>
          <w:szCs w:val="28"/>
          <w:lang w:eastAsia="ru-RU"/>
        </w:rPr>
        <w:t>экспериментиро-вания</w:t>
      </w:r>
      <w:proofErr w:type="spellEnd"/>
      <w:proofErr w:type="gramEnd"/>
      <w:r w:rsidRPr="00A54099">
        <w:rPr>
          <w:rFonts w:ascii="Times New Roman" w:hAnsi="Times New Roman"/>
          <w:sz w:val="28"/>
          <w:szCs w:val="28"/>
          <w:lang w:eastAsia="ru-RU"/>
        </w:rPr>
        <w:t>, но не учитывает их качества и свойства. Не проявляет настойчивость в достижении результатов.</w:t>
      </w:r>
    </w:p>
    <w:p w:rsidR="00743283" w:rsidRPr="00A54099" w:rsidRDefault="00743283" w:rsidP="00743283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54099">
        <w:rPr>
          <w:rFonts w:ascii="Times New Roman" w:hAnsi="Times New Roman"/>
          <w:sz w:val="28"/>
          <w:szCs w:val="28"/>
          <w:lang w:eastAsia="ru-RU"/>
        </w:rPr>
        <w:t>Не может сформулировать выводы самостоятельно только по наводящим вопросам.</w:t>
      </w:r>
    </w:p>
    <w:p w:rsidR="00743283" w:rsidRPr="00743283" w:rsidRDefault="00743283" w:rsidP="00743283">
      <w:pPr>
        <w:shd w:val="clear" w:color="auto" w:fill="FFFFFF"/>
        <w:spacing w:after="0" w:line="27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0" w:line="27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Перспективный тематический план экспериментальной деятельности</w:t>
      </w:r>
    </w:p>
    <w:p w:rsidR="00743283" w:rsidRPr="00743283" w:rsidRDefault="00743283" w:rsidP="00743283">
      <w:pPr>
        <w:shd w:val="clear" w:color="auto" w:fill="FFFFFF"/>
        <w:spacing w:line="272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средней группе.</w:t>
      </w:r>
    </w:p>
    <w:tbl>
      <w:tblPr>
        <w:tblW w:w="98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"/>
        <w:gridCol w:w="3055"/>
        <w:gridCol w:w="5081"/>
        <w:gridCol w:w="645"/>
      </w:tblGrid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«Волшебные стеклышки»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приборами для наблюдения – микроскопом, лупой, биноклем. Объяснить, для чего они нужны человеку.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«Удивительный песок. Песочные часы»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свойствами песка и глины: цветом, структурой. Обучить детей возможным действиям обследования, учить проводить несложные опыты. Познакомить с песочными часами.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96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«Таинственные картинки»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детям, что окружающие предметы меняют цвет, если посмотреть на них через цветные стекла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8"/>
        </w:trPr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 за месяц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743283" w:rsidRPr="00743283" w:rsidTr="00743283">
        <w:trPr>
          <w:trHeight w:val="36"/>
        </w:trPr>
        <w:tc>
          <w:tcPr>
            <w:tcW w:w="89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283" w:rsidRPr="00743283" w:rsidTr="00743283">
        <w:trPr>
          <w:trHeight w:val="120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«Волшебный квадрат»</w:t>
            </w:r>
          </w:p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 разными видами бумаги: салфеточная, писчая, оберточная, чертежная, сравнить их качественные характеристики и свойства.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«Для чего человеку</w:t>
            </w:r>
          </w:p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песок и глина»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 том, как человек использует песок и глину (строительство, песочные часы, игрушки, посуда)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«Почему все звучит»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к пониманию причин возникновения звука: колебание предмета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912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«Мой веселый звонкий мяч»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свойствами резины (эластичность, плавучесть предметов, водонепроницаемость). Уточнить представления об использовании резины человеком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36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«Приключения Буратино»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знания детей о свойстве дерева (не тонуть в воде).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8"/>
        </w:trPr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 за месяц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</w:tr>
      <w:tr w:rsidR="00743283" w:rsidRPr="00743283" w:rsidTr="00743283">
        <w:trPr>
          <w:trHeight w:val="36"/>
        </w:trPr>
        <w:tc>
          <w:tcPr>
            <w:tcW w:w="89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ДЕКАБРЬ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283" w:rsidRPr="00743283" w:rsidTr="00743283">
        <w:trPr>
          <w:trHeight w:val="336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«Каждому камешку свой домик»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разнообразием камней, их свойствами, особенностями. Показать, какую роль в жизни человека играют камни.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«Горы. Дымящиеся горы»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существованием</w:t>
            </w:r>
          </w:p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особых ландшафтов – гор, показать,</w:t>
            </w:r>
          </w:p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они состоят из камней; сформировать первоначальные представления о вулканах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«Можно ли менять форму камня и глины»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сравнивать свойства глины и камня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96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«Путешествие капельки»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круговоротом воды в природе. Сравнить свойства воды, льда, снега; выявить особенности их взаимодействия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8"/>
        </w:trPr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 за месяц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743283" w:rsidRPr="00743283" w:rsidTr="00743283">
        <w:trPr>
          <w:trHeight w:val="36"/>
        </w:trPr>
        <w:tc>
          <w:tcPr>
            <w:tcW w:w="89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283" w:rsidRPr="00743283" w:rsidTr="00743283">
        <w:trPr>
          <w:trHeight w:val="252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«Звенящая вода»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детям, что количество воды в стакане влияет на издаваемы звук.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«Впитывание воды»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детям, что некоторые предметы и материалы впитывают воду, а другие ее отталкивают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«Твердая вода. Почему не тонет айсберг»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представления о свойствах льда: прозрачный, имеет твердую форму, при нагревании тает и превращается в воду. Дать представления об айсбергах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8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«Пар — это тоже вода»</w:t>
            </w:r>
          </w:p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детям понятие о том, что пар — это тоже вода. Познакомить с некоторыми свойствами воды. Обратить внимание на то, что вода таит в себе много неизвестного.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8"/>
        </w:trPr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 за месяц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743283" w:rsidRPr="00743283" w:rsidTr="00743283">
        <w:trPr>
          <w:trHeight w:val="36"/>
        </w:trPr>
        <w:tc>
          <w:tcPr>
            <w:tcW w:w="89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283" w:rsidRPr="00743283" w:rsidTr="00743283">
        <w:trPr>
          <w:trHeight w:val="252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«Стекло. «Калейдоскоп»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Узнавать предметы, сделанные из</w:t>
            </w:r>
          </w:p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стекла, определять его качества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«Мука. Колобок –</w:t>
            </w:r>
          </w:p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румяный бок»</w:t>
            </w:r>
          </w:p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1.Дать представление о свойствах муки</w:t>
            </w:r>
          </w:p>
          <w:p w:rsidR="00743283" w:rsidRPr="00743283" w:rsidRDefault="00743283" w:rsidP="007432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(сыпучесть, соединение с водой,</w:t>
            </w:r>
          </w:p>
          <w:p w:rsidR="00743283" w:rsidRPr="00743283" w:rsidRDefault="00743283" w:rsidP="007432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в тесто, способность</w:t>
            </w:r>
          </w:p>
          <w:p w:rsidR="00743283" w:rsidRPr="00743283" w:rsidRDefault="00743283" w:rsidP="007432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принимать любую форму).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«Соль. Тает, не тает»»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Выяснить качества и свойства соли</w:t>
            </w:r>
          </w:p>
          <w:p w:rsidR="00743283" w:rsidRPr="00743283" w:rsidRDefault="00743283" w:rsidP="007432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(цвет, вкус, растворимость, влияние</w:t>
            </w:r>
          </w:p>
          <w:p w:rsidR="00743283" w:rsidRPr="00743283" w:rsidRDefault="00743283" w:rsidP="007432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другие материалы).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80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«Дружба красок»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умение смешивать краски для получения нового цвета. Развивать мыслительную активность, умение делать выводы на основе наблюдений, чувство цвета.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4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«Зеркало. Всё</w:t>
            </w:r>
          </w:p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наоборот»</w:t>
            </w:r>
          </w:p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представления о свойствах зеркал, дать понятие «зеркальное отражение».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8"/>
        </w:trPr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 за месяц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</w:tr>
      <w:tr w:rsidR="00743283" w:rsidRPr="00743283" w:rsidTr="00743283">
        <w:trPr>
          <w:trHeight w:val="36"/>
        </w:trPr>
        <w:tc>
          <w:tcPr>
            <w:tcW w:w="89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283" w:rsidRPr="00743283" w:rsidTr="00743283">
        <w:trPr>
          <w:trHeight w:val="252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proofErr w:type="spellStart"/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Ловись</w:t>
            </w:r>
            <w:proofErr w:type="spellEnd"/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рыбка, мала и велика»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Выяснить способность магнита притягивать некоторые </w:t>
            </w:r>
            <w:proofErr w:type="spellStart"/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предметы.Познакомить</w:t>
            </w:r>
            <w:proofErr w:type="spellEnd"/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различными сторонами применения магнитов человеком.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«Прогулки невидимки»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Дать представление об использовании</w:t>
            </w:r>
          </w:p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 воздуха человеком, показать,</w:t>
            </w:r>
          </w:p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можно поиграть с воздухом.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«Растения»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различными способами размножения растений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8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«Условия, необходимые для роста растений»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опыт по проращиванию в</w:t>
            </w:r>
          </w:p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 условиях картофеля, лука,</w:t>
            </w:r>
          </w:p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гороха.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8"/>
        </w:trPr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 за месяц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743283" w:rsidRPr="00743283" w:rsidTr="00743283">
        <w:trPr>
          <w:trHeight w:val="36"/>
        </w:trPr>
        <w:tc>
          <w:tcPr>
            <w:tcW w:w="89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283" w:rsidRPr="00743283" w:rsidTr="00743283">
        <w:trPr>
          <w:trHeight w:val="252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«Свет повсюду»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значение света, объяснить, что источники света могут быть природные (солнце, луна, костер), искусственные -изготовленные людьми (лампа, фонарик, свеча)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«Свет и тень»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 образованием тени от предметов, установить сходство тени и объекта, создать с помощью теней образы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«Что растворяется в воде?»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показать детям растворимость и нерастворимость в воде различных веществ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96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«Цветной песок»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детей со способом изготовления цветного песка (перемешав его с цветным мелом); научить пользоваться теркой.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48"/>
        </w:trPr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 за месяц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</w:tr>
      <w:tr w:rsidR="00743283" w:rsidRPr="00743283" w:rsidTr="00743283">
        <w:trPr>
          <w:trHeight w:val="36"/>
        </w:trPr>
        <w:tc>
          <w:tcPr>
            <w:tcW w:w="89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3283" w:rsidRPr="00743283" w:rsidTr="00743283">
        <w:trPr>
          <w:trHeight w:val="252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«Угадай-ка»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детям, что предметы имеют вес, который зависит от материала.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84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«Волшебное сито»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Познакомить детей со способом отделения камешков от песка, мелкой крупы от крупной с помощью сита, развивать самостоятельность.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1500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«Пластмасса» 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детей со свойствами материалов: помочь детям в процессе опытов выявить основные свойства пластмассы; учить узнавать предметы, сделанные из пластмассы; уточнить представление детей о том, что можно делать из пластмассы.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132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«Где живет эхо»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Помочь понять, как возникает эхо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108"/>
        </w:trPr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 неделя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Развлечение «Чудеса, фокусы, эксперименты» (открытое занятие для родителей)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интереса к познавательно-исследовательской деятельности.</w:t>
            </w: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</w:tr>
      <w:tr w:rsidR="00743283" w:rsidRPr="00743283" w:rsidTr="00743283">
        <w:trPr>
          <w:trHeight w:val="36"/>
        </w:trPr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 за месяц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</w:tr>
      <w:tr w:rsidR="00743283" w:rsidRPr="00743283" w:rsidTr="00743283">
        <w:trPr>
          <w:trHeight w:val="120"/>
        </w:trPr>
        <w:tc>
          <w:tcPr>
            <w:tcW w:w="40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Итого за учебный год</w:t>
            </w:r>
          </w:p>
        </w:tc>
        <w:tc>
          <w:tcPr>
            <w:tcW w:w="4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43283" w:rsidRPr="00743283" w:rsidRDefault="00743283" w:rsidP="007432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35</w:t>
            </w:r>
          </w:p>
        </w:tc>
      </w:tr>
    </w:tbl>
    <w:p w:rsidR="00743283" w:rsidRPr="00743283" w:rsidRDefault="00743283" w:rsidP="0074328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Пополнение мини - лаборатории в группе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Анкетирование «Организация поисково- исследовательской деятельности дошкольников дома»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1.Консультация «Игра или экспериментирование»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Выставка совместного творчества из бумаги «Бумажная страна»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Ноябрь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Мастер-класс </w:t>
      </w:r>
      <w:r w:rsidRPr="0074328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«Необычное рисование с помощью природных материалов»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Папка - передвижка «Роль семьи в развитии познавательной активности»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Декабрь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Фотовыставка «Волшебница вода»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Памятка «Чем занять ребенка в выходные»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Январь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spellStart"/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Квест</w:t>
      </w:r>
      <w:proofErr w:type="spellEnd"/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-игра «Потерянные краски»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Выставка изделий из соленого теста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Февраль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Проект «Мой огород на окне»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Буклет «Делаем необычные кораблики»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Март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Помощь в организация мини -музея «Свет повсюду»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Консультация на тему: «Детские вопросы -взрослые ответы».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Апрель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Совместное развлечение «Чудеса, фокусы, эксперименты»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</w:t>
      </w:r>
    </w:p>
    <w:p w:rsidR="00D02AE3" w:rsidRDefault="00D02AE3" w:rsidP="0074328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Взаимодействие с родителями</w:t>
      </w:r>
    </w:p>
    <w:p w:rsidR="00743283" w:rsidRPr="00743283" w:rsidRDefault="00743283" w:rsidP="0074328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 xml:space="preserve">Основная цель взаимодействия с семьями </w:t>
      </w:r>
      <w:proofErr w:type="gramStart"/>
      <w:r w:rsidRPr="00D02AE3">
        <w:rPr>
          <w:color w:val="000000"/>
          <w:sz w:val="28"/>
          <w:szCs w:val="28"/>
        </w:rPr>
        <w:t>воспитанников  —</w:t>
      </w:r>
      <w:proofErr w:type="gramEnd"/>
      <w:r w:rsidRPr="00D02AE3">
        <w:rPr>
          <w:color w:val="000000"/>
          <w:sz w:val="28"/>
          <w:szCs w:val="28"/>
        </w:rPr>
        <w:t xml:space="preserve"> найти индивидуальный подход к обучению, развитию и </w:t>
      </w:r>
      <w:r w:rsidRPr="00D02AE3">
        <w:rPr>
          <w:b/>
          <w:bCs/>
          <w:color w:val="000000"/>
          <w:sz w:val="28"/>
          <w:szCs w:val="28"/>
        </w:rPr>
        <w:t>воспитанию каждого ребенка</w:t>
      </w:r>
      <w:r w:rsidRPr="00D02AE3">
        <w:rPr>
          <w:color w:val="000000"/>
          <w:sz w:val="28"/>
          <w:szCs w:val="28"/>
        </w:rPr>
        <w:t>. Но, кроме этого, взаимодействие с семьёй </w:t>
      </w:r>
      <w:r w:rsidRPr="00D02AE3">
        <w:rPr>
          <w:color w:val="000000"/>
          <w:sz w:val="28"/>
          <w:szCs w:val="28"/>
          <w:u w:val="single"/>
        </w:rPr>
        <w:t>позволяет</w:t>
      </w:r>
      <w:r w:rsidRPr="00D02AE3">
        <w:rPr>
          <w:color w:val="000000"/>
          <w:sz w:val="28"/>
          <w:szCs w:val="28"/>
        </w:rPr>
        <w:t>: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 распространить полезные практические педагогические знания </w:t>
      </w:r>
      <w:r w:rsidRPr="00D02AE3">
        <w:rPr>
          <w:b/>
          <w:bCs/>
          <w:color w:val="000000"/>
          <w:sz w:val="28"/>
          <w:szCs w:val="28"/>
        </w:rPr>
        <w:t>среди родителей</w:t>
      </w:r>
      <w:r w:rsidRPr="00D02AE3">
        <w:rPr>
          <w:color w:val="000000"/>
          <w:sz w:val="28"/>
          <w:szCs w:val="28"/>
        </w:rPr>
        <w:t>;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 активизировать внимание семьи к вопросам </w:t>
      </w:r>
      <w:r w:rsidRPr="00D02AE3">
        <w:rPr>
          <w:b/>
          <w:bCs/>
          <w:color w:val="000000"/>
          <w:sz w:val="28"/>
          <w:szCs w:val="28"/>
        </w:rPr>
        <w:t>воспитания малыша</w:t>
      </w:r>
      <w:r w:rsidRPr="00D02AE3">
        <w:rPr>
          <w:color w:val="000000"/>
          <w:sz w:val="28"/>
          <w:szCs w:val="28"/>
        </w:rPr>
        <w:t>;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 сформировать единую систему требований к режиму дня и вопросам </w:t>
      </w:r>
      <w:r w:rsidRPr="00D02AE3">
        <w:rPr>
          <w:b/>
          <w:bCs/>
          <w:color w:val="000000"/>
          <w:sz w:val="28"/>
          <w:szCs w:val="28"/>
        </w:rPr>
        <w:t>воспитания ребёнка</w:t>
      </w:r>
      <w:r w:rsidRPr="00D02AE3">
        <w:rPr>
          <w:color w:val="000000"/>
          <w:sz w:val="28"/>
          <w:szCs w:val="28"/>
        </w:rPr>
        <w:t>;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 создать положительный образ дошкольного детского учреждения в сознании </w:t>
      </w:r>
      <w:r w:rsidRPr="00D02AE3">
        <w:rPr>
          <w:b/>
          <w:bCs/>
          <w:color w:val="000000"/>
          <w:sz w:val="28"/>
          <w:szCs w:val="28"/>
        </w:rPr>
        <w:t>родителей</w:t>
      </w:r>
      <w:r w:rsidRPr="00D02AE3">
        <w:rPr>
          <w:color w:val="000000"/>
          <w:sz w:val="28"/>
          <w:szCs w:val="28"/>
        </w:rPr>
        <w:t>;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 оказывать посильную методическую помощь семье в вопросах взаимодействия с детьми;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 получить как можно более полную информацию о ребёнке.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Для реализации поставленных целей </w:t>
      </w:r>
      <w:r w:rsidRPr="00D02AE3">
        <w:rPr>
          <w:b/>
          <w:bCs/>
          <w:color w:val="000000"/>
          <w:sz w:val="28"/>
          <w:szCs w:val="28"/>
        </w:rPr>
        <w:t>воспитатель</w:t>
      </w:r>
      <w:r w:rsidRPr="00D02AE3">
        <w:rPr>
          <w:color w:val="000000"/>
          <w:sz w:val="28"/>
          <w:szCs w:val="28"/>
        </w:rPr>
        <w:t> решает следующие </w:t>
      </w:r>
      <w:r w:rsidRPr="00D02AE3">
        <w:rPr>
          <w:color w:val="000000"/>
          <w:sz w:val="28"/>
          <w:szCs w:val="28"/>
          <w:u w:val="single"/>
        </w:rPr>
        <w:t>задачи</w:t>
      </w:r>
      <w:r w:rsidRPr="00D02AE3">
        <w:rPr>
          <w:color w:val="000000"/>
          <w:sz w:val="28"/>
          <w:szCs w:val="28"/>
        </w:rPr>
        <w:t>: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lastRenderedPageBreak/>
        <w:t>• установление партнёрских отношений с </w:t>
      </w:r>
      <w:r w:rsidRPr="00D02AE3">
        <w:rPr>
          <w:b/>
          <w:bCs/>
          <w:color w:val="000000"/>
          <w:sz w:val="28"/>
          <w:szCs w:val="28"/>
        </w:rPr>
        <w:t>родителями своих воспитанников </w:t>
      </w:r>
      <w:r w:rsidRPr="00D02AE3">
        <w:rPr>
          <w:color w:val="000000"/>
          <w:sz w:val="28"/>
          <w:szCs w:val="28"/>
        </w:rPr>
        <w:t>за счёт оказания эмоциональной поддержки и общности интересов;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 повышение психолого-педагогической просвещённости семьи;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 поддержка мам и пап в выполнении их </w:t>
      </w:r>
      <w:r w:rsidRPr="00D02AE3">
        <w:rPr>
          <w:b/>
          <w:bCs/>
          <w:color w:val="000000"/>
          <w:sz w:val="28"/>
          <w:szCs w:val="28"/>
        </w:rPr>
        <w:t>воспитательных</w:t>
      </w:r>
      <w:r w:rsidRPr="00D02AE3">
        <w:rPr>
          <w:color w:val="000000"/>
          <w:sz w:val="28"/>
          <w:szCs w:val="28"/>
        </w:rPr>
        <w:t> и образовательных функций.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Достижение этих задач возможно благодаря принципам, на которых строятся отношения детского сада и </w:t>
      </w:r>
      <w:r w:rsidRPr="00D02AE3">
        <w:rPr>
          <w:color w:val="000000"/>
          <w:sz w:val="28"/>
          <w:szCs w:val="28"/>
          <w:u w:val="single"/>
        </w:rPr>
        <w:t>семьи</w:t>
      </w:r>
      <w:r w:rsidRPr="00D02AE3">
        <w:rPr>
          <w:color w:val="000000"/>
          <w:sz w:val="28"/>
          <w:szCs w:val="28"/>
        </w:rPr>
        <w:t>: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 </w:t>
      </w:r>
      <w:r w:rsidRPr="00D02AE3">
        <w:rPr>
          <w:b/>
          <w:bCs/>
          <w:color w:val="000000"/>
          <w:sz w:val="28"/>
          <w:szCs w:val="28"/>
        </w:rPr>
        <w:t>родители и воспитатели</w:t>
      </w:r>
      <w:r w:rsidRPr="00D02AE3">
        <w:rPr>
          <w:color w:val="000000"/>
          <w:sz w:val="28"/>
          <w:szCs w:val="28"/>
        </w:rPr>
        <w:t> — равноправные партнёры в деле обучения и </w:t>
      </w:r>
      <w:r w:rsidRPr="00D02AE3">
        <w:rPr>
          <w:b/>
          <w:bCs/>
          <w:color w:val="000000"/>
          <w:sz w:val="28"/>
          <w:szCs w:val="28"/>
        </w:rPr>
        <w:t>воспитания малышей</w:t>
      </w:r>
      <w:r w:rsidRPr="00D02AE3">
        <w:rPr>
          <w:color w:val="000000"/>
          <w:sz w:val="28"/>
          <w:szCs w:val="28"/>
        </w:rPr>
        <w:t>;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 регулярная помощь ребёнку, доверие и уважение гарантированы и со стороны </w:t>
      </w:r>
      <w:r w:rsidRPr="00D02AE3">
        <w:rPr>
          <w:b/>
          <w:bCs/>
          <w:color w:val="000000"/>
          <w:sz w:val="28"/>
          <w:szCs w:val="28"/>
        </w:rPr>
        <w:t>родителей</w:t>
      </w:r>
      <w:r w:rsidRPr="00D02AE3">
        <w:rPr>
          <w:color w:val="000000"/>
          <w:sz w:val="28"/>
          <w:szCs w:val="28"/>
        </w:rPr>
        <w:t>, и со стороны педагогов;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• постоянный мониторинг взаимодействия семьи и детского сада, анализ результатов на всех этапах этой </w:t>
      </w:r>
      <w:r w:rsidRPr="00D02AE3">
        <w:rPr>
          <w:b/>
          <w:bCs/>
          <w:color w:val="000000"/>
          <w:sz w:val="28"/>
          <w:szCs w:val="28"/>
        </w:rPr>
        <w:t>работы</w:t>
      </w:r>
      <w:r w:rsidRPr="00D02AE3">
        <w:rPr>
          <w:color w:val="000000"/>
          <w:sz w:val="28"/>
          <w:szCs w:val="28"/>
        </w:rPr>
        <w:t>.</w:t>
      </w: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02AE3" w:rsidRPr="00D02AE3" w:rsidRDefault="00D02AE3" w:rsidP="00D02AE3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Основные формы взаимодействия:</w:t>
      </w:r>
    </w:p>
    <w:p w:rsidR="00D02AE3" w:rsidRPr="00D02AE3" w:rsidRDefault="00D02AE3" w:rsidP="00D02AE3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консультации на родительском собрании о целях и задачах кружковой работы;</w:t>
      </w:r>
    </w:p>
    <w:p w:rsidR="00D02AE3" w:rsidRPr="00D02AE3" w:rsidRDefault="00D02AE3" w:rsidP="00D02AE3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 xml:space="preserve">оформление стенда с </w:t>
      </w:r>
      <w:proofErr w:type="gramStart"/>
      <w:r w:rsidRPr="00D02AE3">
        <w:rPr>
          <w:color w:val="000000"/>
          <w:sz w:val="28"/>
          <w:szCs w:val="28"/>
        </w:rPr>
        <w:t>консультациями  </w:t>
      </w:r>
      <w:r w:rsidRPr="00D02AE3">
        <w:rPr>
          <w:i/>
          <w:iCs/>
          <w:color w:val="000000"/>
          <w:sz w:val="28"/>
          <w:szCs w:val="28"/>
        </w:rPr>
        <w:t>«</w:t>
      </w:r>
      <w:proofErr w:type="gramEnd"/>
      <w:r w:rsidRPr="00D02AE3">
        <w:rPr>
          <w:b/>
          <w:bCs/>
          <w:i/>
          <w:iCs/>
          <w:color w:val="000000"/>
          <w:sz w:val="28"/>
          <w:szCs w:val="28"/>
        </w:rPr>
        <w:t>Экологическое воспитание детей в семье</w:t>
      </w:r>
      <w:r w:rsidRPr="00D02AE3">
        <w:rPr>
          <w:i/>
          <w:iCs/>
          <w:color w:val="000000"/>
          <w:sz w:val="28"/>
          <w:szCs w:val="28"/>
        </w:rPr>
        <w:t>»</w:t>
      </w:r>
      <w:r w:rsidRPr="00D02AE3">
        <w:rPr>
          <w:color w:val="000000"/>
          <w:sz w:val="28"/>
          <w:szCs w:val="28"/>
        </w:rPr>
        <w:t>, </w:t>
      </w:r>
      <w:r w:rsidRPr="00D02AE3">
        <w:rPr>
          <w:i/>
          <w:iCs/>
          <w:color w:val="000000"/>
          <w:sz w:val="28"/>
          <w:szCs w:val="28"/>
        </w:rPr>
        <w:t>«Прогулки в природу – основа здоровья ребёнка»</w:t>
      </w:r>
      <w:r w:rsidRPr="00D02AE3">
        <w:rPr>
          <w:color w:val="000000"/>
          <w:sz w:val="28"/>
          <w:szCs w:val="28"/>
        </w:rPr>
        <w:t>, </w:t>
      </w:r>
      <w:r w:rsidRPr="00D02AE3">
        <w:rPr>
          <w:i/>
          <w:iCs/>
          <w:color w:val="000000"/>
          <w:sz w:val="28"/>
          <w:szCs w:val="28"/>
        </w:rPr>
        <w:t>«Птицы уголка природы дома и в детском саду»</w:t>
      </w:r>
      <w:r w:rsidRPr="00D02AE3">
        <w:rPr>
          <w:color w:val="000000"/>
          <w:sz w:val="28"/>
          <w:szCs w:val="28"/>
        </w:rPr>
        <w:t>;</w:t>
      </w:r>
    </w:p>
    <w:p w:rsidR="00D02AE3" w:rsidRPr="00D02AE3" w:rsidRDefault="00D02AE3" w:rsidP="00D02AE3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>буклеты </w:t>
      </w:r>
      <w:r w:rsidRPr="00D02AE3">
        <w:rPr>
          <w:i/>
          <w:iCs/>
          <w:color w:val="000000"/>
          <w:sz w:val="28"/>
          <w:szCs w:val="28"/>
        </w:rPr>
        <w:t>«Рекомендации для наблюдений и занятий с детьми на прогулке», «Выходные на природе»;</w:t>
      </w:r>
    </w:p>
    <w:p w:rsidR="00D02AE3" w:rsidRPr="00D02AE3" w:rsidRDefault="00D02AE3" w:rsidP="00D02AE3">
      <w:pPr>
        <w:pStyle w:val="a6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02AE3">
        <w:rPr>
          <w:color w:val="000000"/>
          <w:sz w:val="28"/>
          <w:szCs w:val="28"/>
        </w:rPr>
        <w:t xml:space="preserve">проведение акций «Покормите птиц зимой», «Птичья столовая», а </w:t>
      </w:r>
      <w:proofErr w:type="gramStart"/>
      <w:r w:rsidRPr="00D02AE3">
        <w:rPr>
          <w:color w:val="000000"/>
          <w:sz w:val="28"/>
          <w:szCs w:val="28"/>
        </w:rPr>
        <w:t>так же</w:t>
      </w:r>
      <w:proofErr w:type="gramEnd"/>
      <w:r w:rsidRPr="00D02AE3">
        <w:rPr>
          <w:color w:val="000000"/>
          <w:sz w:val="28"/>
          <w:szCs w:val="28"/>
        </w:rPr>
        <w:t xml:space="preserve"> сбор природного материала для поделок, семян растений для пополнения </w:t>
      </w:r>
      <w:r w:rsidRPr="00D02AE3">
        <w:rPr>
          <w:b/>
          <w:bCs/>
          <w:color w:val="000000"/>
          <w:sz w:val="28"/>
          <w:szCs w:val="28"/>
        </w:rPr>
        <w:t>групповой коллекции</w:t>
      </w:r>
      <w:r w:rsidRPr="00D02AE3">
        <w:rPr>
          <w:color w:val="000000"/>
          <w:sz w:val="28"/>
          <w:szCs w:val="28"/>
        </w:rPr>
        <w:t>.</w:t>
      </w:r>
    </w:p>
    <w:p w:rsidR="00483C14" w:rsidRDefault="00483C14" w:rsidP="007432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83C14" w:rsidRDefault="00483C14" w:rsidP="007432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83C14" w:rsidRDefault="00483C14" w:rsidP="007432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83C14" w:rsidRDefault="00483C14" w:rsidP="007432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83C14" w:rsidRDefault="00483C14" w:rsidP="007432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83C14" w:rsidRDefault="00483C14" w:rsidP="007432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83C14" w:rsidRDefault="00483C14" w:rsidP="007432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83C14" w:rsidRDefault="00483C14" w:rsidP="007432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483C14" w:rsidRDefault="00483C14" w:rsidP="007432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483C14" w:rsidSect="00743283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Диагностика по выявлению уровня навыков экспериментально-исследовательской деятельности дошкольников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74328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проведения:_</w:t>
      </w:r>
      <w:proofErr w:type="gramEnd"/>
      <w:r w:rsidRPr="0074328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_____________________________</w:t>
      </w:r>
    </w:p>
    <w:p w:rsidR="00743283" w:rsidRPr="00743283" w:rsidRDefault="00743283" w:rsidP="0074328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283" w:rsidRPr="00743283" w:rsidRDefault="00483C14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Развитие познавательно-исследовательской деятельности</w:t>
      </w:r>
    </w:p>
    <w:p w:rsidR="00483C14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Style w:val="a5"/>
        <w:tblW w:w="16018" w:type="dxa"/>
        <w:tblInd w:w="-714" w:type="dxa"/>
        <w:tblLook w:val="04A0" w:firstRow="1" w:lastRow="0" w:firstColumn="1" w:lastColumn="0" w:noHBand="0" w:noVBand="1"/>
      </w:tblPr>
      <w:tblGrid>
        <w:gridCol w:w="2117"/>
        <w:gridCol w:w="756"/>
        <w:gridCol w:w="952"/>
        <w:gridCol w:w="840"/>
        <w:gridCol w:w="903"/>
        <w:gridCol w:w="780"/>
        <w:gridCol w:w="821"/>
        <w:gridCol w:w="948"/>
        <w:gridCol w:w="902"/>
        <w:gridCol w:w="876"/>
        <w:gridCol w:w="872"/>
        <w:gridCol w:w="852"/>
        <w:gridCol w:w="898"/>
        <w:gridCol w:w="950"/>
        <w:gridCol w:w="992"/>
        <w:gridCol w:w="709"/>
        <w:gridCol w:w="850"/>
      </w:tblGrid>
      <w:tr w:rsidR="00483C14" w:rsidTr="00483C14">
        <w:tc>
          <w:tcPr>
            <w:tcW w:w="2117" w:type="dxa"/>
          </w:tcPr>
          <w:p w:rsidR="00483C14" w:rsidRDefault="00483C14" w:rsidP="00483C14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2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 ребенка №</w:t>
            </w:r>
          </w:p>
        </w:tc>
        <w:tc>
          <w:tcPr>
            <w:tcW w:w="1708" w:type="dxa"/>
            <w:gridSpan w:val="2"/>
          </w:tcPr>
          <w:p w:rsidR="00483C14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Выделяет отдельные части и характерные признаки предметов (цвет, форма, величина), умеет сравнивать и группировать их по этим признакам.</w:t>
            </w:r>
          </w:p>
        </w:tc>
        <w:tc>
          <w:tcPr>
            <w:tcW w:w="1743" w:type="dxa"/>
            <w:gridSpan w:val="2"/>
          </w:tcPr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Имеет обобщенные представления о предметах и явлениях, устанавливает простейшие связи между ними.</w:t>
            </w:r>
          </w:p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01" w:type="dxa"/>
            <w:gridSpan w:val="2"/>
          </w:tcPr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Выделяет признаки предметов (цвет, форму, величину, вес).</w:t>
            </w:r>
          </w:p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850" w:type="dxa"/>
            <w:gridSpan w:val="2"/>
          </w:tcPr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Рассказывает о материалах, из которых сделаны предметы, об их свойствах и качествах. Объясняет целесообразность изготовления предмета из определенного материала</w:t>
            </w:r>
          </w:p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48" w:type="dxa"/>
            <w:gridSpan w:val="2"/>
          </w:tcPr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Устанавливает связь между назначением и строением, назначением и материалом предметов.</w:t>
            </w:r>
          </w:p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83C14" w:rsidRPr="00743283" w:rsidRDefault="00483C14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0" w:type="dxa"/>
            <w:gridSpan w:val="2"/>
          </w:tcPr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Развито умение использовать эталоны как общепринятые свойства и качества предметов (цвет, форма, размер, вес и т.п.);</w:t>
            </w:r>
          </w:p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83C14" w:rsidRPr="00743283" w:rsidRDefault="00483C14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2" w:type="dxa"/>
            <w:gridSpan w:val="2"/>
          </w:tcPr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28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Подбирать предметы по 1-2 качествам (цвет, размер, материал и т.п.).</w:t>
            </w:r>
          </w:p>
          <w:p w:rsidR="00483C14" w:rsidRPr="00743283" w:rsidRDefault="00483C14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483C14" w:rsidRPr="00743283" w:rsidRDefault="00483C14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Итого</w:t>
            </w: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483C14" w:rsidTr="00483C14">
        <w:tc>
          <w:tcPr>
            <w:tcW w:w="2117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4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3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1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0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6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7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98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9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</w:tcPr>
          <w:p w:rsidR="00483C14" w:rsidRDefault="00483C14" w:rsidP="00743283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83C14" w:rsidRPr="00743283" w:rsidRDefault="00743283" w:rsidP="00483C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="00483C14" w:rsidRPr="0074328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Ознакомление с миром природы</w:t>
      </w: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83C14" w:rsidRDefault="00483C14" w:rsidP="00483C1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</w:pPr>
      <w:r w:rsidRPr="0074328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74328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проведения:_</w:t>
      </w:r>
      <w:proofErr w:type="gramEnd"/>
      <w:r w:rsidRPr="00743283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_____________________________</w:t>
      </w:r>
    </w:p>
    <w:p w:rsidR="00483C14" w:rsidRPr="00743283" w:rsidRDefault="00483C14" w:rsidP="00483C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5"/>
        <w:tblW w:w="0" w:type="auto"/>
        <w:tblInd w:w="-572" w:type="dxa"/>
        <w:tblLook w:val="04A0" w:firstRow="1" w:lastRow="0" w:firstColumn="1" w:lastColumn="0" w:noHBand="0" w:noVBand="1"/>
      </w:tblPr>
      <w:tblGrid>
        <w:gridCol w:w="2142"/>
        <w:gridCol w:w="744"/>
        <w:gridCol w:w="812"/>
        <w:gridCol w:w="744"/>
        <w:gridCol w:w="737"/>
        <w:gridCol w:w="852"/>
        <w:gridCol w:w="943"/>
        <w:gridCol w:w="756"/>
        <w:gridCol w:w="839"/>
        <w:gridCol w:w="1032"/>
        <w:gridCol w:w="1180"/>
        <w:gridCol w:w="588"/>
        <w:gridCol w:w="877"/>
        <w:gridCol w:w="852"/>
        <w:gridCol w:w="784"/>
        <w:gridCol w:w="588"/>
        <w:gridCol w:w="662"/>
      </w:tblGrid>
      <w:tr w:rsidR="00D02AE3" w:rsidRP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43283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Ф.И. ребенка №</w:t>
            </w:r>
          </w:p>
        </w:tc>
        <w:tc>
          <w:tcPr>
            <w:tcW w:w="1556" w:type="dxa"/>
            <w:gridSpan w:val="2"/>
          </w:tcPr>
          <w:p w:rsidR="00D02AE3" w:rsidRPr="00D02AE3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02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Называет домашних животных и знает, какую пользу они приносят человеку.</w:t>
            </w:r>
          </w:p>
          <w:p w:rsidR="00D02AE3" w:rsidRPr="00D02AE3" w:rsidRDefault="00D02AE3" w:rsidP="00483C1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1" w:type="dxa"/>
            <w:gridSpan w:val="2"/>
          </w:tcPr>
          <w:p w:rsidR="00D02AE3" w:rsidRPr="00D02AE3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02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узнавать и называть 3–4 вида деревьев</w:t>
            </w:r>
          </w:p>
          <w:p w:rsidR="00D02AE3" w:rsidRPr="00D02AE3" w:rsidRDefault="00D02AE3" w:rsidP="00483C14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95" w:type="dxa"/>
            <w:gridSpan w:val="2"/>
          </w:tcPr>
          <w:p w:rsidR="00D02AE3" w:rsidRPr="00D02AE3" w:rsidRDefault="00D02AE3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2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Имеет представление о некоторых насекомых (муравей,</w:t>
            </w:r>
          </w:p>
          <w:p w:rsidR="00D02AE3" w:rsidRPr="00D02AE3" w:rsidRDefault="00D02AE3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2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бабочка, жук, божья коровка)</w:t>
            </w:r>
          </w:p>
          <w:p w:rsidR="00D02AE3" w:rsidRPr="00D02AE3" w:rsidRDefault="00D02AE3" w:rsidP="00483C1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95" w:type="dxa"/>
            <w:gridSpan w:val="2"/>
          </w:tcPr>
          <w:p w:rsidR="00D02AE3" w:rsidRPr="00D02AE3" w:rsidRDefault="00D02AE3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2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некоторые фрукты, овощи, ягоды и грибы.</w:t>
            </w:r>
          </w:p>
          <w:p w:rsidR="00D02AE3" w:rsidRPr="00D02AE3" w:rsidRDefault="00D02AE3" w:rsidP="00483C1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12" w:type="dxa"/>
            <w:gridSpan w:val="2"/>
          </w:tcPr>
          <w:p w:rsidR="00D02AE3" w:rsidRPr="00D02AE3" w:rsidRDefault="00D02AE3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2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Называет времена года в правильной последовательности.</w:t>
            </w:r>
          </w:p>
          <w:p w:rsidR="00D02AE3" w:rsidRPr="00D02AE3" w:rsidRDefault="00D02AE3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02AE3" w:rsidRPr="00D02AE3" w:rsidRDefault="00D02AE3" w:rsidP="00483C1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65" w:type="dxa"/>
            <w:gridSpan w:val="2"/>
          </w:tcPr>
          <w:p w:rsidR="00D02AE3" w:rsidRPr="00D02AE3" w:rsidRDefault="00D02AE3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02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способы ухода за травянистыми растениями. Имеет представление об условиях, необходимых для жизни людей, животных, растений (воздух, вода, питание и т. п.).</w:t>
            </w:r>
          </w:p>
        </w:tc>
        <w:tc>
          <w:tcPr>
            <w:tcW w:w="1636" w:type="dxa"/>
            <w:gridSpan w:val="2"/>
          </w:tcPr>
          <w:p w:rsidR="00D02AE3" w:rsidRPr="00D02AE3" w:rsidRDefault="00D02AE3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2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и соблюдает элементарные правила поведения в природе.</w:t>
            </w:r>
          </w:p>
          <w:p w:rsidR="00D02AE3" w:rsidRPr="00D02AE3" w:rsidRDefault="00D02AE3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02AE3" w:rsidRPr="00D02AE3" w:rsidRDefault="00D02AE3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50" w:type="dxa"/>
            <w:gridSpan w:val="2"/>
          </w:tcPr>
          <w:p w:rsidR="00D02AE3" w:rsidRPr="00D02AE3" w:rsidRDefault="00D02AE3" w:rsidP="00483C1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02A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D02AE3" w:rsidTr="00D02AE3">
        <w:tc>
          <w:tcPr>
            <w:tcW w:w="214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1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4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37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43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56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39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3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80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77" w:type="dxa"/>
          </w:tcPr>
          <w:p w:rsidR="00D02AE3" w:rsidRPr="002A4C2B" w:rsidRDefault="00D02AE3" w:rsidP="00483C14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85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84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88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62" w:type="dxa"/>
          </w:tcPr>
          <w:p w:rsidR="00D02AE3" w:rsidRDefault="00D02AE3" w:rsidP="00483C14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83C14" w:rsidRDefault="00483C14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  <w:sectPr w:rsidR="00483C14" w:rsidSect="00483C14">
          <w:pgSz w:w="16838" w:h="11906" w:orient="landscape"/>
          <w:pgMar w:top="709" w:right="1134" w:bottom="1134" w:left="1134" w:header="709" w:footer="709" w:gutter="0"/>
          <w:cols w:space="708"/>
          <w:docGrid w:linePitch="360"/>
        </w:sectPr>
      </w:pPr>
    </w:p>
    <w:p w:rsidR="00743283" w:rsidRPr="00743283" w:rsidRDefault="00743283" w:rsidP="007432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283" w:rsidRPr="00D02AE3" w:rsidRDefault="0074328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Условные обозначения:</w:t>
      </w:r>
    </w:p>
    <w:p w:rsidR="00743283" w:rsidRPr="00D02AE3" w:rsidRDefault="0074328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Проявление: </w:t>
      </w: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сформирован; находится в стадии </w:t>
      </w:r>
      <w:proofErr w:type="gramStart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;</w:t>
      </w:r>
      <w:proofErr w:type="gramEnd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сформирован</w:t>
      </w:r>
    </w:p>
    <w:p w:rsidR="00743283" w:rsidRPr="00D02AE3" w:rsidRDefault="0074328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Примечание:</w:t>
      </w:r>
    </w:p>
    <w:p w:rsidR="00743283" w:rsidRPr="00D02AE3" w:rsidRDefault="00743283" w:rsidP="0074328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:rsidR="00743283" w:rsidRPr="00D02AE3" w:rsidRDefault="00743283" w:rsidP="0074328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</w:t>
      </w:r>
    </w:p>
    <w:p w:rsidR="00743283" w:rsidRPr="00D02AE3" w:rsidRDefault="00743283" w:rsidP="00743283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:rsidR="00D02AE3" w:rsidRDefault="00D02AE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02AE3" w:rsidRDefault="00D02AE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3283" w:rsidRPr="00D02AE3" w:rsidRDefault="0074328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литература</w:t>
      </w:r>
    </w:p>
    <w:p w:rsidR="00743283" w:rsidRPr="00D02AE3" w:rsidRDefault="0074328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Волшебный мир открытий: методические рекомендации для родителей к комплекту «Эксперименты для самых маленьких» - сост. Л.А. Маслова</w:t>
      </w:r>
    </w:p>
    <w:p w:rsidR="00743283" w:rsidRPr="00D02AE3" w:rsidRDefault="0074328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В., Рахманова Н. П., Щетинина В. В. «Неизведанное рядом. Опыты и эксперименты для дошкольников». – М.: ТЦ Сфера, 2015</w:t>
      </w:r>
    </w:p>
    <w:p w:rsidR="00743283" w:rsidRPr="00D02AE3" w:rsidRDefault="0074328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Дыбина</w:t>
      </w:r>
      <w:proofErr w:type="spellEnd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В., Рахманова Н. П., Щетинина В. В. «Из чего сделаны предметы. Игры – занятия для дошкольников». – М.: ТЦ Сфера, 2015</w:t>
      </w:r>
    </w:p>
    <w:p w:rsidR="00743283" w:rsidRPr="00D02AE3" w:rsidRDefault="0074328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Тугушева</w:t>
      </w:r>
      <w:proofErr w:type="spellEnd"/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Г.П., Чистякова А.Е. Экспериментальная деятельность детей среднего и старшего дошкольного возраста: Методическое пособие. - СПб.: ДЕТСТВО-ПРЕСС, 2016.</w:t>
      </w:r>
    </w:p>
    <w:p w:rsidR="00743283" w:rsidRPr="00D02AE3" w:rsidRDefault="00743283" w:rsidP="007432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2A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43283" w:rsidRPr="00743283" w:rsidRDefault="00743283" w:rsidP="0074328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328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70B1B" w:rsidRDefault="00370B1B"/>
    <w:sectPr w:rsidR="00370B1B" w:rsidSect="0074328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20399"/>
    <w:multiLevelType w:val="multilevel"/>
    <w:tmpl w:val="6FC8D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981BF2"/>
    <w:multiLevelType w:val="multilevel"/>
    <w:tmpl w:val="B31E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B72CA9"/>
    <w:multiLevelType w:val="multilevel"/>
    <w:tmpl w:val="23387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32DDF"/>
    <w:multiLevelType w:val="multilevel"/>
    <w:tmpl w:val="F86E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8D7E30"/>
    <w:multiLevelType w:val="multilevel"/>
    <w:tmpl w:val="9CEA6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B65CF1"/>
    <w:multiLevelType w:val="multilevel"/>
    <w:tmpl w:val="96024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9A45C1"/>
    <w:multiLevelType w:val="multilevel"/>
    <w:tmpl w:val="A0CA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AB4BA9"/>
    <w:multiLevelType w:val="multilevel"/>
    <w:tmpl w:val="C3BA7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468"/>
    <w:rsid w:val="00370B1B"/>
    <w:rsid w:val="00483C14"/>
    <w:rsid w:val="004B6BC0"/>
    <w:rsid w:val="00503381"/>
    <w:rsid w:val="005E7468"/>
    <w:rsid w:val="00743283"/>
    <w:rsid w:val="00C841EE"/>
    <w:rsid w:val="00D02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1627E-B650-408D-B207-949EF160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328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7432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basedOn w:val="a0"/>
    <w:rsid w:val="00743283"/>
  </w:style>
  <w:style w:type="character" w:customStyle="1" w:styleId="c3">
    <w:name w:val="c3"/>
    <w:basedOn w:val="a0"/>
    <w:rsid w:val="00743283"/>
  </w:style>
  <w:style w:type="table" w:styleId="a5">
    <w:name w:val="Table Grid"/>
    <w:basedOn w:val="a1"/>
    <w:uiPriority w:val="39"/>
    <w:rsid w:val="00483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D02A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3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33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2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4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324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9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6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829FE-F7E7-4E78-8154-B03D1E278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16</Pages>
  <Words>3441</Words>
  <Characters>19618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fenix4832@outlook.com</dc:creator>
  <cp:keywords/>
  <dc:description/>
  <cp:lastModifiedBy>fenix4832@outlook.com</cp:lastModifiedBy>
  <cp:revision>4</cp:revision>
  <cp:lastPrinted>2019-11-19T07:42:00Z</cp:lastPrinted>
  <dcterms:created xsi:type="dcterms:W3CDTF">2019-11-04T15:50:00Z</dcterms:created>
  <dcterms:modified xsi:type="dcterms:W3CDTF">2021-03-02T18:38:00Z</dcterms:modified>
</cp:coreProperties>
</file>