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A8" w:rsidRDefault="00AF40A8" w:rsidP="00AF40A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9"/>
          <w:b/>
          <w:bCs/>
          <w:color w:val="000000"/>
          <w:sz w:val="36"/>
          <w:szCs w:val="36"/>
        </w:rPr>
        <w:t>Памятка для родителей.</w:t>
      </w:r>
    </w:p>
    <w:p w:rsidR="00AF40A8" w:rsidRDefault="00AF40A8" w:rsidP="00AF40A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Искусство наказывать и прощать.</w:t>
      </w:r>
      <w:bookmarkEnd w:id="0"/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1.  </w:t>
      </w:r>
      <w:r>
        <w:rPr>
          <w:rStyle w:val="c3"/>
          <w:color w:val="000000"/>
          <w:sz w:val="28"/>
          <w:szCs w:val="28"/>
        </w:rPr>
        <w:t>Чаще </w:t>
      </w:r>
      <w:r>
        <w:rPr>
          <w:rStyle w:val="c0"/>
          <w:b/>
          <w:bCs/>
          <w:color w:val="000000"/>
          <w:sz w:val="28"/>
          <w:szCs w:val="28"/>
        </w:rPr>
        <w:t>хвалите</w:t>
      </w:r>
      <w:r>
        <w:rPr>
          <w:rStyle w:val="c3"/>
          <w:color w:val="000000"/>
          <w:sz w:val="28"/>
          <w:szCs w:val="28"/>
        </w:rPr>
        <w:t> ребенка, чем осуждайте.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 Подбадривайте</w:t>
      </w:r>
      <w:r>
        <w:rPr>
          <w:rStyle w:val="c3"/>
          <w:color w:val="000000"/>
          <w:sz w:val="28"/>
          <w:szCs w:val="28"/>
        </w:rPr>
        <w:t>, а не подмечайте неудачи.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 Вселяйте надежду</w:t>
      </w:r>
      <w:r>
        <w:rPr>
          <w:rStyle w:val="c3"/>
          <w:color w:val="000000"/>
          <w:sz w:val="28"/>
          <w:szCs w:val="28"/>
        </w:rPr>
        <w:t>, а не подчеркивайте, что изменить ситуации невозможно.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4.  </w:t>
      </w:r>
      <w:r>
        <w:rPr>
          <w:rStyle w:val="c3"/>
          <w:color w:val="000000"/>
          <w:sz w:val="28"/>
          <w:szCs w:val="28"/>
        </w:rPr>
        <w:t>Чтобы ребенок поверил в свой </w:t>
      </w:r>
      <w:r>
        <w:rPr>
          <w:rStyle w:val="c0"/>
          <w:b/>
          <w:bCs/>
          <w:color w:val="000000"/>
          <w:sz w:val="28"/>
          <w:szCs w:val="28"/>
        </w:rPr>
        <w:t>успех</w:t>
      </w:r>
      <w:r>
        <w:rPr>
          <w:rStyle w:val="c3"/>
          <w:color w:val="000000"/>
          <w:sz w:val="28"/>
          <w:szCs w:val="28"/>
        </w:rPr>
        <w:t>, в это, прежде всего, должны поверить взрослые. Наказывать легче, воспитывать труднее.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</w:t>
      </w:r>
      <w:r>
        <w:rPr>
          <w:rStyle w:val="c3"/>
          <w:color w:val="000000"/>
          <w:sz w:val="28"/>
          <w:szCs w:val="28"/>
        </w:rPr>
        <w:t>  Ограничьте круг запретов, и </w:t>
      </w:r>
      <w:r>
        <w:rPr>
          <w:rStyle w:val="c0"/>
          <w:b/>
          <w:bCs/>
          <w:color w:val="000000"/>
          <w:sz w:val="28"/>
          <w:szCs w:val="28"/>
        </w:rPr>
        <w:t>не создавайте</w:t>
      </w:r>
      <w:r>
        <w:rPr>
          <w:rStyle w:val="c3"/>
          <w:color w:val="000000"/>
          <w:sz w:val="28"/>
          <w:szCs w:val="28"/>
        </w:rPr>
        <w:t> сами </w:t>
      </w:r>
      <w:r>
        <w:rPr>
          <w:rStyle w:val="c0"/>
          <w:b/>
          <w:bCs/>
          <w:color w:val="000000"/>
          <w:sz w:val="28"/>
          <w:szCs w:val="28"/>
        </w:rPr>
        <w:t>опасных ситуаций</w:t>
      </w:r>
      <w:r>
        <w:rPr>
          <w:rStyle w:val="c3"/>
          <w:color w:val="000000"/>
          <w:sz w:val="28"/>
          <w:szCs w:val="28"/>
        </w:rPr>
        <w:t>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6.  </w:t>
      </w:r>
      <w:r>
        <w:rPr>
          <w:rStyle w:val="c3"/>
          <w:color w:val="000000"/>
          <w:sz w:val="28"/>
          <w:szCs w:val="28"/>
        </w:rPr>
        <w:t>Будьте </w:t>
      </w:r>
      <w:r>
        <w:rPr>
          <w:rStyle w:val="c0"/>
          <w:b/>
          <w:bCs/>
          <w:color w:val="000000"/>
          <w:sz w:val="28"/>
          <w:szCs w:val="28"/>
        </w:rPr>
        <w:t>последовательны. </w:t>
      </w:r>
      <w:r>
        <w:rPr>
          <w:rStyle w:val="c3"/>
          <w:color w:val="000000"/>
          <w:sz w:val="28"/>
          <w:szCs w:val="28"/>
        </w:rPr>
        <w:t>Если вы что-то разрешили ребенку вчера, разрешите и сегодня.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7.</w:t>
      </w:r>
      <w:r>
        <w:rPr>
          <w:rStyle w:val="c3"/>
          <w:color w:val="000000"/>
          <w:sz w:val="28"/>
          <w:szCs w:val="28"/>
        </w:rPr>
        <w:t>  </w:t>
      </w:r>
      <w:r>
        <w:rPr>
          <w:rStyle w:val="c0"/>
          <w:b/>
          <w:bCs/>
          <w:color w:val="000000"/>
          <w:sz w:val="28"/>
          <w:szCs w:val="28"/>
        </w:rPr>
        <w:t>Запреты</w:t>
      </w:r>
      <w:r>
        <w:rPr>
          <w:rStyle w:val="c3"/>
          <w:color w:val="000000"/>
          <w:sz w:val="28"/>
          <w:szCs w:val="28"/>
        </w:rPr>
        <w:t> всех взрослых в семье должны быть </w:t>
      </w:r>
      <w:r>
        <w:rPr>
          <w:rStyle w:val="c0"/>
          <w:b/>
          <w:bCs/>
          <w:color w:val="000000"/>
          <w:sz w:val="28"/>
          <w:szCs w:val="28"/>
        </w:rPr>
        <w:t>одинаковыми</w:t>
      </w:r>
      <w:r>
        <w:rPr>
          <w:rStyle w:val="c3"/>
          <w:color w:val="000000"/>
          <w:sz w:val="28"/>
          <w:szCs w:val="28"/>
        </w:rPr>
        <w:t>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8.  </w:t>
      </w:r>
      <w:r>
        <w:rPr>
          <w:rStyle w:val="c3"/>
          <w:color w:val="000000"/>
          <w:sz w:val="28"/>
          <w:szCs w:val="28"/>
        </w:rPr>
        <w:t>Воинственность ребенка можно погасить своим </w:t>
      </w:r>
      <w:r>
        <w:rPr>
          <w:rStyle w:val="c0"/>
          <w:b/>
          <w:bCs/>
          <w:color w:val="000000"/>
          <w:sz w:val="28"/>
          <w:szCs w:val="28"/>
        </w:rPr>
        <w:t>спокойствием</w:t>
      </w:r>
      <w:r>
        <w:rPr>
          <w:rStyle w:val="c3"/>
          <w:color w:val="000000"/>
          <w:sz w:val="28"/>
          <w:szCs w:val="28"/>
        </w:rPr>
        <w:t>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9.</w:t>
      </w:r>
      <w:r>
        <w:rPr>
          <w:rStyle w:val="c3"/>
          <w:color w:val="000000"/>
          <w:sz w:val="28"/>
          <w:szCs w:val="28"/>
        </w:rPr>
        <w:t>  Не ущемляйте </w:t>
      </w:r>
      <w:r>
        <w:rPr>
          <w:rStyle w:val="c0"/>
          <w:b/>
          <w:bCs/>
          <w:color w:val="000000"/>
          <w:sz w:val="28"/>
          <w:szCs w:val="28"/>
        </w:rPr>
        <w:t>достоинство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и самолюбие</w:t>
      </w:r>
      <w:r>
        <w:rPr>
          <w:rStyle w:val="c3"/>
          <w:color w:val="000000"/>
          <w:sz w:val="28"/>
          <w:szCs w:val="28"/>
        </w:rPr>
        <w:t> ребенка.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10.</w:t>
      </w:r>
      <w:r>
        <w:rPr>
          <w:rStyle w:val="c3"/>
          <w:color w:val="000000"/>
          <w:sz w:val="28"/>
          <w:szCs w:val="28"/>
        </w:rPr>
        <w:t> Попытайтесь </w:t>
      </w:r>
      <w:r>
        <w:rPr>
          <w:rStyle w:val="c0"/>
          <w:b/>
          <w:bCs/>
          <w:color w:val="000000"/>
          <w:sz w:val="28"/>
          <w:szCs w:val="28"/>
        </w:rPr>
        <w:t>понять</w:t>
      </w:r>
      <w:r>
        <w:rPr>
          <w:rStyle w:val="c3"/>
          <w:color w:val="000000"/>
          <w:sz w:val="28"/>
          <w:szCs w:val="28"/>
        </w:rPr>
        <w:t> ребенка и </w:t>
      </w:r>
      <w:r>
        <w:rPr>
          <w:rStyle w:val="c0"/>
          <w:b/>
          <w:bCs/>
          <w:color w:val="000000"/>
          <w:sz w:val="28"/>
          <w:szCs w:val="28"/>
        </w:rPr>
        <w:t>оценить </w:t>
      </w:r>
      <w:r>
        <w:rPr>
          <w:rStyle w:val="c3"/>
          <w:color w:val="000000"/>
          <w:sz w:val="28"/>
          <w:szCs w:val="28"/>
        </w:rPr>
        <w:t>с его позиции плохой проступок.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11. </w:t>
      </w:r>
      <w:r>
        <w:rPr>
          <w:rStyle w:val="c3"/>
          <w:color w:val="000000"/>
          <w:sz w:val="28"/>
          <w:szCs w:val="28"/>
        </w:rPr>
        <w:t>Если есть сомнение, наказывать или нет, - </w:t>
      </w:r>
      <w:r>
        <w:rPr>
          <w:rStyle w:val="c0"/>
          <w:b/>
          <w:bCs/>
          <w:color w:val="000000"/>
          <w:sz w:val="28"/>
          <w:szCs w:val="28"/>
        </w:rPr>
        <w:t>не наказывайте!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12. </w:t>
      </w:r>
      <w:r>
        <w:rPr>
          <w:rStyle w:val="c3"/>
          <w:color w:val="000000"/>
          <w:sz w:val="28"/>
          <w:szCs w:val="28"/>
        </w:rPr>
        <w:t>Помните, что детское </w:t>
      </w:r>
      <w:r>
        <w:rPr>
          <w:rStyle w:val="c0"/>
          <w:b/>
          <w:bCs/>
          <w:color w:val="000000"/>
          <w:sz w:val="28"/>
          <w:szCs w:val="28"/>
        </w:rPr>
        <w:t>непослушание</w:t>
      </w:r>
      <w:r>
        <w:rPr>
          <w:rStyle w:val="c3"/>
          <w:color w:val="000000"/>
          <w:sz w:val="28"/>
          <w:szCs w:val="28"/>
        </w:rPr>
        <w:t> всегда имеет психологические </w:t>
      </w:r>
      <w:r>
        <w:rPr>
          <w:rStyle w:val="c0"/>
          <w:b/>
          <w:bCs/>
          <w:color w:val="000000"/>
          <w:sz w:val="28"/>
          <w:szCs w:val="28"/>
        </w:rPr>
        <w:t>мотивы</w:t>
      </w:r>
      <w:r>
        <w:rPr>
          <w:rStyle w:val="c3"/>
          <w:color w:val="000000"/>
          <w:sz w:val="28"/>
          <w:szCs w:val="28"/>
        </w:rPr>
        <w:t>: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 Нарочитое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непослушание</w:t>
      </w:r>
      <w:r>
        <w:rPr>
          <w:rStyle w:val="c3"/>
          <w:color w:val="000000"/>
          <w:sz w:val="28"/>
          <w:szCs w:val="28"/>
        </w:rPr>
        <w:t> означает, что ребенок хочет быть в центре внимания;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r>
        <w:rPr>
          <w:rStyle w:val="c0"/>
          <w:b/>
          <w:bCs/>
          <w:color w:val="000000"/>
          <w:sz w:val="28"/>
          <w:szCs w:val="28"/>
        </w:rPr>
        <w:t>Проказы</w:t>
      </w:r>
      <w:r>
        <w:rPr>
          <w:rStyle w:val="c3"/>
          <w:color w:val="000000"/>
          <w:sz w:val="28"/>
          <w:szCs w:val="28"/>
        </w:rPr>
        <w:t> свидетельствуют о том, что ребенок жаждет эмоциональных впечатлений;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r>
        <w:rPr>
          <w:rStyle w:val="c0"/>
          <w:b/>
          <w:bCs/>
          <w:color w:val="000000"/>
          <w:sz w:val="28"/>
          <w:szCs w:val="28"/>
        </w:rPr>
        <w:t>Упрямство</w:t>
      </w:r>
      <w:r>
        <w:rPr>
          <w:rStyle w:val="c3"/>
          <w:color w:val="000000"/>
          <w:sz w:val="28"/>
          <w:szCs w:val="28"/>
        </w:rPr>
        <w:t> – свидетельство желания быть независимым;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r>
        <w:rPr>
          <w:rStyle w:val="c0"/>
          <w:b/>
          <w:bCs/>
          <w:color w:val="000000"/>
          <w:sz w:val="28"/>
          <w:szCs w:val="28"/>
        </w:rPr>
        <w:t>Агрессия</w:t>
      </w:r>
      <w:r>
        <w:rPr>
          <w:rStyle w:val="c3"/>
          <w:color w:val="000000"/>
          <w:sz w:val="28"/>
          <w:szCs w:val="28"/>
        </w:rPr>
        <w:t> – ребенок ищет способ самозащиты;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r>
        <w:rPr>
          <w:rStyle w:val="c0"/>
          <w:b/>
          <w:bCs/>
          <w:color w:val="000000"/>
          <w:sz w:val="28"/>
          <w:szCs w:val="28"/>
        </w:rPr>
        <w:t>Суета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0"/>
          <w:b/>
          <w:bCs/>
          <w:color w:val="000000"/>
          <w:sz w:val="28"/>
          <w:szCs w:val="28"/>
        </w:rPr>
        <w:t>беготня </w:t>
      </w:r>
      <w:r>
        <w:rPr>
          <w:rStyle w:val="c3"/>
          <w:color w:val="000000"/>
          <w:sz w:val="28"/>
          <w:szCs w:val="28"/>
        </w:rPr>
        <w:t>– ребенок дает выход энергии.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СОВЕТЫ РОДИТЕЛЯМ: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Всегда демонстрируйте ребенку спокойствие, пример добрых отношений.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Не вводите в жизнь </w:t>
      </w:r>
      <w:proofErr w:type="gramStart"/>
      <w:r>
        <w:rPr>
          <w:rStyle w:val="c3"/>
          <w:color w:val="000000"/>
          <w:sz w:val="28"/>
          <w:szCs w:val="28"/>
        </w:rPr>
        <w:t>ребенка</w:t>
      </w:r>
      <w:proofErr w:type="gramEnd"/>
      <w:r>
        <w:rPr>
          <w:rStyle w:val="c3"/>
          <w:color w:val="000000"/>
          <w:sz w:val="28"/>
          <w:szCs w:val="28"/>
        </w:rPr>
        <w:t xml:space="preserve"> ничего внушающего страх: ни рассказов, ни намеков на страх наказания. Всем доверие, снисхождение.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Оберегайте ребенка от грубых слов, поощряйте в словах ласковых и нежных.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Любите ребенка любым: красивым, некрасивым, удачливым и не очень, здоровым и больным.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Не унижайте ребенка, не делайте за ребенка: помогите ему сделать самому.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МЕЖДУНАРОДНАЯ КОНВЕНЦИЯ ООН О ПРАВАХ РЕБЕНКА ОПРЕДЕЛЯЕТ, ЧТО «РОДИТЕЛИ ОБЯЗАНЫ: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заниматься воспитанием своих детей;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заботиться об их здоровье, физическом, духовном и нравственном развитии;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обеспечивать, защищать права и интересы своих детей, не причинять вред их развитию и здоровью;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воспитывать детей, исключая пренебрежительное, жестокое, грубое, унижающее человеческое достоинство обращение».</w:t>
      </w:r>
    </w:p>
    <w:p w:rsidR="00AF40A8" w:rsidRDefault="00AF40A8" w:rsidP="00AF40A8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УСПЕХОВ Вам и деткам!</w:t>
      </w:r>
    </w:p>
    <w:p w:rsidR="00AA6495" w:rsidRDefault="00AA6495"/>
    <w:sectPr w:rsidR="00AA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A8"/>
    <w:rsid w:val="00AA6495"/>
    <w:rsid w:val="00A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3D771-A764-48A7-BB8E-87DB21F1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F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F40A8"/>
  </w:style>
  <w:style w:type="character" w:customStyle="1" w:styleId="c10">
    <w:name w:val="c10"/>
    <w:basedOn w:val="a0"/>
    <w:rsid w:val="00AF40A8"/>
  </w:style>
  <w:style w:type="paragraph" w:customStyle="1" w:styleId="c1">
    <w:name w:val="c1"/>
    <w:basedOn w:val="a"/>
    <w:rsid w:val="00AF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40A8"/>
  </w:style>
  <w:style w:type="character" w:customStyle="1" w:styleId="c3">
    <w:name w:val="c3"/>
    <w:basedOn w:val="a0"/>
    <w:rsid w:val="00AF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2020-10-23T14:25:00Z</dcterms:created>
  <dcterms:modified xsi:type="dcterms:W3CDTF">2020-10-23T14:26:00Z</dcterms:modified>
</cp:coreProperties>
</file>