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2A0" w:rsidRPr="00AE62A0" w:rsidRDefault="00AE62A0" w:rsidP="00AE62A0">
      <w:pPr>
        <w:spacing w:after="300" w:line="390" w:lineRule="atLeast"/>
        <w:textAlignment w:val="baseline"/>
        <w:outlineLvl w:val="0"/>
        <w:rPr>
          <w:rFonts w:ascii="Arial" w:eastAsia="Times New Roman" w:hAnsi="Arial" w:cs="Arial"/>
          <w:b/>
          <w:bCs/>
          <w:color w:val="005EA5"/>
          <w:kern w:val="36"/>
          <w:sz w:val="38"/>
          <w:szCs w:val="38"/>
          <w:lang w:eastAsia="ru-RU"/>
        </w:rPr>
      </w:pPr>
      <w:r w:rsidRPr="00AE62A0">
        <w:rPr>
          <w:rFonts w:ascii="Arial" w:eastAsia="Times New Roman" w:hAnsi="Arial" w:cs="Arial"/>
          <w:b/>
          <w:bCs/>
          <w:color w:val="005EA5"/>
          <w:kern w:val="36"/>
          <w:sz w:val="38"/>
          <w:szCs w:val="38"/>
          <w:lang w:eastAsia="ru-RU"/>
        </w:rPr>
        <w:t>Закон РФ от 11.03.1992 N 2487-1 (ред. от 02.08.2019) "О частной детективной и охранной деятельности в Российской Федерации"</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0" w:name="100003"/>
      <w:bookmarkEnd w:id="0"/>
      <w:r w:rsidRPr="00AE62A0">
        <w:rPr>
          <w:rFonts w:ascii="inherit" w:eastAsia="Times New Roman" w:hAnsi="inherit" w:cs="Arial"/>
          <w:sz w:val="23"/>
          <w:szCs w:val="23"/>
          <w:lang w:eastAsia="ru-RU"/>
        </w:rPr>
        <w:t>РОССИЙСКАЯ ФЕДЕРАЦИЯ</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ЗАКОН</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1" w:name="100005"/>
      <w:bookmarkEnd w:id="1"/>
      <w:r w:rsidRPr="00AE62A0">
        <w:rPr>
          <w:rFonts w:ascii="inherit" w:eastAsia="Times New Roman" w:hAnsi="inherit" w:cs="Arial"/>
          <w:sz w:val="23"/>
          <w:szCs w:val="23"/>
          <w:lang w:eastAsia="ru-RU"/>
        </w:rPr>
        <w:t>О ЧАСТНОЙ ДЕТЕКТИВНОЙ И ОХРАННОЙ</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ДЕЯТЕЛЬНОСТИ В РОССИЙСКОЙ ФЕДЕРАЦИИ</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2" w:name="100006"/>
      <w:bookmarkEnd w:id="2"/>
      <w:r w:rsidRPr="00AE62A0">
        <w:rPr>
          <w:rFonts w:ascii="inherit" w:eastAsia="Times New Roman" w:hAnsi="inherit" w:cs="Arial"/>
          <w:sz w:val="23"/>
          <w:szCs w:val="23"/>
          <w:lang w:eastAsia="ru-RU"/>
        </w:rPr>
        <w:t>Раздел I. ОБЩИЕ ПОЛОЖЕНИЯ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 w:name="100007"/>
      <w:bookmarkEnd w:id="3"/>
      <w:r w:rsidRPr="00AE62A0">
        <w:rPr>
          <w:rFonts w:ascii="inherit" w:eastAsia="Times New Roman" w:hAnsi="inherit" w:cs="Arial"/>
          <w:sz w:val="23"/>
          <w:szCs w:val="23"/>
          <w:lang w:eastAsia="ru-RU"/>
        </w:rPr>
        <w:t>Статья 1. Частная детективная и охранная деятельность</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 w:name="100223"/>
      <w:bookmarkStart w:id="5" w:name="000014"/>
      <w:bookmarkStart w:id="6" w:name="100008"/>
      <w:bookmarkEnd w:id="4"/>
      <w:bookmarkEnd w:id="5"/>
      <w:bookmarkEnd w:id="6"/>
      <w:r w:rsidRPr="00AE62A0">
        <w:rPr>
          <w:rFonts w:ascii="inherit" w:eastAsia="Times New Roman" w:hAnsi="inherit" w:cs="Arial"/>
          <w:sz w:val="23"/>
          <w:szCs w:val="23"/>
          <w:lang w:eastAsia="ru-RU"/>
        </w:rP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7" w:name="100009"/>
      <w:bookmarkEnd w:id="7"/>
      <w:r w:rsidRPr="00AE62A0">
        <w:rPr>
          <w:rFonts w:ascii="inherit" w:eastAsia="Times New Roman" w:hAnsi="inherit" w:cs="Arial"/>
          <w:sz w:val="23"/>
          <w:szCs w:val="23"/>
          <w:lang w:eastAsia="ru-RU"/>
        </w:rP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8" w:name="000015"/>
      <w:bookmarkStart w:id="9" w:name="100010"/>
      <w:bookmarkEnd w:id="8"/>
      <w:bookmarkEnd w:id="9"/>
      <w:r w:rsidRPr="00AE62A0">
        <w:rPr>
          <w:rFonts w:ascii="inherit" w:eastAsia="Times New Roman" w:hAnsi="inherit" w:cs="Arial"/>
          <w:sz w:val="23"/>
          <w:szCs w:val="23"/>
          <w:lang w:eastAsia="ru-RU"/>
        </w:rPr>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0" w:name="000016"/>
      <w:bookmarkEnd w:id="10"/>
      <w:r w:rsidRPr="00AE62A0">
        <w:rPr>
          <w:rFonts w:ascii="inherit" w:eastAsia="Times New Roman" w:hAnsi="inherit" w:cs="Arial"/>
          <w:sz w:val="23"/>
          <w:szCs w:val="23"/>
          <w:lang w:eastAsia="ru-RU"/>
        </w:rP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1" w:name="000181"/>
      <w:bookmarkEnd w:id="11"/>
      <w:r w:rsidRPr="00AE62A0">
        <w:rPr>
          <w:rFonts w:ascii="inherit" w:eastAsia="Times New Roman" w:hAnsi="inherit" w:cs="Arial"/>
          <w:sz w:val="23"/>
          <w:szCs w:val="23"/>
          <w:lang w:eastAsia="ru-RU"/>
        </w:rPr>
        <w:t>Статья 1.1. Основные понятия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2" w:name="000182"/>
      <w:bookmarkEnd w:id="12"/>
      <w:r w:rsidRPr="00AE62A0">
        <w:rPr>
          <w:rFonts w:ascii="inherit" w:eastAsia="Times New Roman" w:hAnsi="inherit" w:cs="Arial"/>
          <w:sz w:val="23"/>
          <w:szCs w:val="23"/>
          <w:lang w:eastAsia="ru-RU"/>
        </w:rPr>
        <w:t>В целях настоящего Закона используются следующие основные понятия: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3" w:name="000183"/>
      <w:bookmarkEnd w:id="13"/>
      <w:r w:rsidRPr="00AE62A0">
        <w:rPr>
          <w:rFonts w:ascii="inherit" w:eastAsia="Times New Roman" w:hAnsi="inherit" w:cs="Arial"/>
          <w:sz w:val="23"/>
          <w:szCs w:val="23"/>
          <w:lang w:eastAsia="ru-RU"/>
        </w:rPr>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 w:name="000209"/>
      <w:bookmarkStart w:id="15" w:name="000184"/>
      <w:bookmarkEnd w:id="14"/>
      <w:bookmarkEnd w:id="15"/>
      <w:r w:rsidRPr="00AE62A0">
        <w:rPr>
          <w:rFonts w:ascii="inherit" w:eastAsia="Times New Roman" w:hAnsi="inherit" w:cs="Arial"/>
          <w:sz w:val="23"/>
          <w:szCs w:val="23"/>
          <w:lang w:eastAsia="ru-RU"/>
        </w:rPr>
        <w:t>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w:t>
      </w:r>
      <w:hyperlink r:id="rId5" w:anchor="000008" w:history="1">
        <w:r w:rsidRPr="00AE62A0">
          <w:rPr>
            <w:rFonts w:ascii="inherit" w:eastAsia="Times New Roman" w:hAnsi="inherit" w:cs="Arial"/>
            <w:color w:val="005EA5"/>
            <w:sz w:val="23"/>
            <w:szCs w:val="23"/>
            <w:u w:val="single"/>
            <w:bdr w:val="none" w:sz="0" w:space="0" w:color="auto" w:frame="1"/>
            <w:lang w:eastAsia="ru-RU"/>
          </w:rPr>
          <w:t>порядке</w:t>
        </w:r>
      </w:hyperlink>
      <w:r w:rsidRPr="00AE62A0">
        <w:rPr>
          <w:rFonts w:ascii="inherit" w:eastAsia="Times New Roman" w:hAnsi="inherit" w:cs="Arial"/>
          <w:sz w:val="23"/>
          <w:szCs w:val="23"/>
          <w:lang w:eastAsia="ru-RU"/>
        </w:rPr>
        <w:t> удостоверение частного охранника и работающий по трудовому договору с охранной организацией;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 w:name="000185"/>
      <w:bookmarkEnd w:id="16"/>
      <w:r w:rsidRPr="00AE62A0">
        <w:rPr>
          <w:rFonts w:ascii="inherit" w:eastAsia="Times New Roman" w:hAnsi="inherit" w:cs="Arial"/>
          <w:sz w:val="23"/>
          <w:szCs w:val="23"/>
          <w:lang w:eastAsia="ru-RU"/>
        </w:rP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7" w:name="000186"/>
      <w:bookmarkEnd w:id="17"/>
      <w:r w:rsidRPr="00AE62A0">
        <w:rPr>
          <w:rFonts w:ascii="inherit" w:eastAsia="Times New Roman" w:hAnsi="inherit" w:cs="Arial"/>
          <w:sz w:val="23"/>
          <w:szCs w:val="23"/>
          <w:lang w:eastAsia="ru-RU"/>
        </w:rPr>
        <w:t xml:space="preserve">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w:t>
      </w:r>
      <w:r w:rsidRPr="00AE62A0">
        <w:rPr>
          <w:rFonts w:ascii="inherit" w:eastAsia="Times New Roman" w:hAnsi="inherit" w:cs="Arial"/>
          <w:sz w:val="23"/>
          <w:szCs w:val="23"/>
          <w:lang w:eastAsia="ru-RU"/>
        </w:rPr>
        <w:lastRenderedPageBreak/>
        <w:t>Законом </w:t>
      </w:r>
      <w:hyperlink r:id="rId6" w:anchor="000028" w:history="1">
        <w:r w:rsidRPr="00AE62A0">
          <w:rPr>
            <w:rFonts w:ascii="inherit" w:eastAsia="Times New Roman" w:hAnsi="inherit" w:cs="Arial"/>
            <w:color w:val="005EA5"/>
            <w:sz w:val="23"/>
            <w:szCs w:val="23"/>
            <w:u w:val="single"/>
            <w:bdr w:val="none" w:sz="0" w:space="0" w:color="auto" w:frame="1"/>
            <w:lang w:eastAsia="ru-RU"/>
          </w:rPr>
          <w:t>порядке</w:t>
        </w:r>
      </w:hyperlink>
      <w:r w:rsidRPr="00AE62A0">
        <w:rPr>
          <w:rFonts w:ascii="inherit" w:eastAsia="Times New Roman" w:hAnsi="inherit" w:cs="Arial"/>
          <w:sz w:val="23"/>
          <w:szCs w:val="23"/>
          <w:lang w:eastAsia="ru-RU"/>
        </w:rPr>
        <w:t>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8" w:name="000187"/>
      <w:bookmarkEnd w:id="18"/>
      <w:r w:rsidRPr="00AE62A0">
        <w:rPr>
          <w:rFonts w:ascii="inherit" w:eastAsia="Times New Roman" w:hAnsi="inherit" w:cs="Arial"/>
          <w:sz w:val="23"/>
          <w:szCs w:val="23"/>
          <w:lang w:eastAsia="ru-RU"/>
        </w:rP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9" w:name="000188"/>
      <w:bookmarkEnd w:id="19"/>
      <w:r w:rsidRPr="00AE62A0">
        <w:rPr>
          <w:rFonts w:ascii="inherit" w:eastAsia="Times New Roman" w:hAnsi="inherit" w:cs="Arial"/>
          <w:sz w:val="23"/>
          <w:szCs w:val="23"/>
          <w:lang w:eastAsia="ru-RU"/>
        </w:rPr>
        <w:t xml:space="preserve">6) </w:t>
      </w:r>
      <w:proofErr w:type="spellStart"/>
      <w:r w:rsidRPr="00AE62A0">
        <w:rPr>
          <w:rFonts w:ascii="inherit" w:eastAsia="Times New Roman" w:hAnsi="inherit" w:cs="Arial"/>
          <w:sz w:val="23"/>
          <w:szCs w:val="23"/>
          <w:lang w:eastAsia="ru-RU"/>
        </w:rPr>
        <w:t>внутриобъектовый</w:t>
      </w:r>
      <w:proofErr w:type="spellEnd"/>
      <w:r w:rsidRPr="00AE62A0">
        <w:rPr>
          <w:rFonts w:ascii="inherit" w:eastAsia="Times New Roman" w:hAnsi="inherit" w:cs="Arial"/>
          <w:sz w:val="23"/>
          <w:szCs w:val="23"/>
          <w:lang w:eastAsia="ru-RU"/>
        </w:rP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0" w:name="000189"/>
      <w:bookmarkEnd w:id="20"/>
      <w:r w:rsidRPr="00AE62A0">
        <w:rPr>
          <w:rFonts w:ascii="inherit" w:eastAsia="Times New Roman" w:hAnsi="inherit" w:cs="Arial"/>
          <w:sz w:val="23"/>
          <w:szCs w:val="23"/>
          <w:lang w:eastAsia="ru-RU"/>
        </w:rPr>
        <w:t>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1" w:name="100224"/>
      <w:bookmarkEnd w:id="21"/>
      <w:r w:rsidRPr="00AE62A0">
        <w:rPr>
          <w:rFonts w:ascii="inherit" w:eastAsia="Times New Roman" w:hAnsi="inherit" w:cs="Arial"/>
          <w:sz w:val="23"/>
          <w:szCs w:val="23"/>
          <w:lang w:eastAsia="ru-RU"/>
        </w:rP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 w:name="100011"/>
      <w:bookmarkEnd w:id="22"/>
      <w:r w:rsidRPr="00AE62A0">
        <w:rPr>
          <w:rFonts w:ascii="inherit" w:eastAsia="Times New Roman" w:hAnsi="inherit" w:cs="Arial"/>
          <w:sz w:val="23"/>
          <w:szCs w:val="23"/>
          <w:lang w:eastAsia="ru-RU"/>
        </w:rPr>
        <w:t>Статья 2. Правовая основа частной детективной и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 w:name="000017"/>
      <w:bookmarkStart w:id="24" w:name="100012"/>
      <w:bookmarkEnd w:id="23"/>
      <w:bookmarkEnd w:id="24"/>
      <w:r w:rsidRPr="00AE62A0">
        <w:rPr>
          <w:rFonts w:ascii="inherit" w:eastAsia="Times New Roman" w:hAnsi="inherit" w:cs="Arial"/>
          <w:sz w:val="23"/>
          <w:szCs w:val="23"/>
          <w:lang w:eastAsia="ru-RU"/>
        </w:rPr>
        <w:t>Правовую основу частной детективной и охранной деятельности составляют </w:t>
      </w:r>
      <w:hyperlink r:id="rId7" w:history="1">
        <w:r w:rsidRPr="00AE62A0">
          <w:rPr>
            <w:rFonts w:ascii="inherit" w:eastAsia="Times New Roman" w:hAnsi="inherit" w:cs="Arial"/>
            <w:color w:val="005EA5"/>
            <w:sz w:val="23"/>
            <w:szCs w:val="23"/>
            <w:u w:val="single"/>
            <w:bdr w:val="none" w:sz="0" w:space="0" w:color="auto" w:frame="1"/>
            <w:lang w:eastAsia="ru-RU"/>
          </w:rPr>
          <w:t>Конституция</w:t>
        </w:r>
      </w:hyperlink>
      <w:r w:rsidRPr="00AE62A0">
        <w:rPr>
          <w:rFonts w:ascii="inherit" w:eastAsia="Times New Roman" w:hAnsi="inherit" w:cs="Arial"/>
          <w:sz w:val="23"/>
          <w:szCs w:val="23"/>
          <w:lang w:eastAsia="ru-RU"/>
        </w:rPr>
        <w:t> Российской Федерации, настоящий Закон, другие законы и иные правовые акты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 w:name="000018"/>
      <w:bookmarkStart w:id="26" w:name="100013"/>
      <w:bookmarkEnd w:id="25"/>
      <w:bookmarkEnd w:id="26"/>
      <w:r w:rsidRPr="00AE62A0">
        <w:rPr>
          <w:rFonts w:ascii="inherit" w:eastAsia="Times New Roman" w:hAnsi="inherit" w:cs="Arial"/>
          <w:sz w:val="23"/>
          <w:szCs w:val="23"/>
          <w:lang w:eastAsia="ru-RU"/>
        </w:rPr>
        <w:t>Статья 3. Виды охранных и сыскных услуг</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 w:name="100014"/>
      <w:bookmarkEnd w:id="27"/>
      <w:r w:rsidRPr="00AE62A0">
        <w:rPr>
          <w:rFonts w:ascii="inherit" w:eastAsia="Times New Roman" w:hAnsi="inherit" w:cs="Arial"/>
          <w:sz w:val="23"/>
          <w:szCs w:val="23"/>
          <w:lang w:eastAsia="ru-RU"/>
        </w:rPr>
        <w:t>Частная детективная и охранная деятельность осуществляется для сыска и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 w:name="100015"/>
      <w:bookmarkEnd w:id="28"/>
      <w:r w:rsidRPr="00AE62A0">
        <w:rPr>
          <w:rFonts w:ascii="inherit" w:eastAsia="Times New Roman" w:hAnsi="inherit" w:cs="Arial"/>
          <w:sz w:val="23"/>
          <w:szCs w:val="23"/>
          <w:lang w:eastAsia="ru-RU"/>
        </w:rPr>
        <w:t>В целях сыска разрешается предоставление следующих видов услуг:</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 w:name="100016"/>
      <w:bookmarkEnd w:id="29"/>
      <w:r w:rsidRPr="00AE62A0">
        <w:rPr>
          <w:rFonts w:ascii="inherit" w:eastAsia="Times New Roman" w:hAnsi="inherit" w:cs="Arial"/>
          <w:sz w:val="23"/>
          <w:szCs w:val="23"/>
          <w:lang w:eastAsia="ru-RU"/>
        </w:rPr>
        <w:t>1) сбор сведений по гражданским делам на договорной основе с участниками процесса;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 w:name="100017"/>
      <w:bookmarkEnd w:id="30"/>
      <w:r w:rsidRPr="00AE62A0">
        <w:rPr>
          <w:rFonts w:ascii="inherit" w:eastAsia="Times New Roman" w:hAnsi="inherit" w:cs="Arial"/>
          <w:sz w:val="23"/>
          <w:szCs w:val="23"/>
          <w:lang w:eastAsia="ru-RU"/>
        </w:rPr>
        <w:t>2) изучение рынка, сбор информации для деловых переговоров, выявление некредитоспособных или ненадежных деловых партнеров;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1" w:name="100018"/>
      <w:bookmarkEnd w:id="31"/>
      <w:r w:rsidRPr="00AE62A0">
        <w:rPr>
          <w:rFonts w:ascii="inherit" w:eastAsia="Times New Roman" w:hAnsi="inherit" w:cs="Arial"/>
          <w:sz w:val="23"/>
          <w:szCs w:val="23"/>
          <w:lang w:eastAsia="ru-RU"/>
        </w:rPr>
        <w:t>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2" w:name="100019"/>
      <w:bookmarkEnd w:id="32"/>
      <w:r w:rsidRPr="00AE62A0">
        <w:rPr>
          <w:rFonts w:ascii="inherit" w:eastAsia="Times New Roman" w:hAnsi="inherit" w:cs="Arial"/>
          <w:sz w:val="23"/>
          <w:szCs w:val="23"/>
          <w:lang w:eastAsia="ru-RU"/>
        </w:rP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5) поиск без вести пропавших граждан;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6) поиск утраченного гражданами или предприятиями, учреждениями, организациями имущества;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 w:name="000001"/>
      <w:bookmarkStart w:id="34" w:name="100022"/>
      <w:bookmarkEnd w:id="33"/>
      <w:bookmarkEnd w:id="34"/>
      <w:r w:rsidRPr="00AE62A0">
        <w:rPr>
          <w:rFonts w:ascii="inherit" w:eastAsia="Times New Roman" w:hAnsi="inherit" w:cs="Arial"/>
          <w:sz w:val="23"/>
          <w:szCs w:val="23"/>
          <w:lang w:eastAsia="ru-RU"/>
        </w:rP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 w:name="000225"/>
      <w:bookmarkStart w:id="36" w:name="000208"/>
      <w:bookmarkEnd w:id="35"/>
      <w:bookmarkEnd w:id="36"/>
      <w:r w:rsidRPr="00AE62A0">
        <w:rPr>
          <w:rFonts w:ascii="inherit" w:eastAsia="Times New Roman" w:hAnsi="inherit" w:cs="Arial"/>
          <w:sz w:val="23"/>
          <w:szCs w:val="23"/>
          <w:lang w:eastAsia="ru-RU"/>
        </w:rPr>
        <w:lastRenderedPageBreak/>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7" w:name="100023"/>
      <w:bookmarkEnd w:id="37"/>
      <w:r w:rsidRPr="00AE62A0">
        <w:rPr>
          <w:rFonts w:ascii="inherit" w:eastAsia="Times New Roman" w:hAnsi="inherit" w:cs="Arial"/>
          <w:sz w:val="23"/>
          <w:szCs w:val="23"/>
          <w:lang w:eastAsia="ru-RU"/>
        </w:rPr>
        <w:t>В целях охраны разрешается предоставление следующих видов услуг:</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1) защита жизни и здоровья граждан;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8" w:name="000019"/>
      <w:bookmarkStart w:id="39" w:name="100025"/>
      <w:bookmarkStart w:id="40" w:name="100184"/>
      <w:bookmarkEnd w:id="38"/>
      <w:bookmarkEnd w:id="39"/>
      <w:bookmarkEnd w:id="40"/>
      <w:r w:rsidRPr="00AE62A0">
        <w:rPr>
          <w:rFonts w:ascii="inherit" w:eastAsia="Times New Roman" w:hAnsi="inherit" w:cs="Arial"/>
          <w:sz w:val="23"/>
          <w:szCs w:val="23"/>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r:id="rId8" w:anchor="000022" w:history="1">
        <w:r w:rsidRPr="00AE62A0">
          <w:rPr>
            <w:rFonts w:ascii="inherit" w:eastAsia="Times New Roman" w:hAnsi="inherit" w:cs="Arial"/>
            <w:color w:val="005EA5"/>
            <w:sz w:val="23"/>
            <w:szCs w:val="23"/>
            <w:u w:val="single"/>
            <w:bdr w:val="none" w:sz="0" w:space="0" w:color="auto" w:frame="1"/>
            <w:lang w:eastAsia="ru-RU"/>
          </w:rPr>
          <w:t>пунктом 7</w:t>
        </w:r>
      </w:hyperlink>
      <w:r w:rsidRPr="00AE62A0">
        <w:rPr>
          <w:rFonts w:ascii="inherit" w:eastAsia="Times New Roman" w:hAnsi="inherit" w:cs="Arial"/>
          <w:sz w:val="23"/>
          <w:szCs w:val="23"/>
          <w:lang w:eastAsia="ru-RU"/>
        </w:rPr>
        <w:t> настоящей части;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 w:name="000020"/>
      <w:bookmarkStart w:id="42" w:name="100026"/>
      <w:bookmarkEnd w:id="41"/>
      <w:bookmarkEnd w:id="42"/>
      <w:r w:rsidRPr="00AE62A0">
        <w:rPr>
          <w:rFonts w:ascii="inherit" w:eastAsia="Times New Roman" w:hAnsi="inherit" w:cs="Arial"/>
          <w:sz w:val="23"/>
          <w:szCs w:val="23"/>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3" w:name="100027"/>
      <w:bookmarkEnd w:id="43"/>
      <w:r w:rsidRPr="00AE62A0">
        <w:rPr>
          <w:rFonts w:ascii="inherit" w:eastAsia="Times New Roman" w:hAnsi="inherit" w:cs="Arial"/>
          <w:sz w:val="23"/>
          <w:szCs w:val="23"/>
          <w:lang w:eastAsia="ru-RU"/>
        </w:rPr>
        <w:t>4) консультирование и подготовка рекомендаций клиентам по вопросам правомерной защиты от противоправных посягательств;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4" w:name="100028"/>
      <w:bookmarkEnd w:id="44"/>
      <w:r w:rsidRPr="00AE62A0">
        <w:rPr>
          <w:rFonts w:ascii="inherit" w:eastAsia="Times New Roman" w:hAnsi="inherit" w:cs="Arial"/>
          <w:sz w:val="23"/>
          <w:szCs w:val="23"/>
          <w:lang w:eastAsia="ru-RU"/>
        </w:rPr>
        <w:t>5) обеспечение порядка в местах проведения массовых мероприятий;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 w:name="000021"/>
      <w:bookmarkEnd w:id="45"/>
      <w:r w:rsidRPr="00AE62A0">
        <w:rPr>
          <w:rFonts w:ascii="inherit" w:eastAsia="Times New Roman" w:hAnsi="inherit" w:cs="Arial"/>
          <w:sz w:val="23"/>
          <w:szCs w:val="23"/>
          <w:lang w:eastAsia="ru-RU"/>
        </w:rPr>
        <w:t xml:space="preserve">6) обеспечение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на объектах, за исключением объектов, предусмотренных </w:t>
      </w:r>
      <w:hyperlink r:id="rId9" w:anchor="000022" w:history="1">
        <w:r w:rsidRPr="00AE62A0">
          <w:rPr>
            <w:rFonts w:ascii="inherit" w:eastAsia="Times New Roman" w:hAnsi="inherit" w:cs="Arial"/>
            <w:color w:val="005EA5"/>
            <w:sz w:val="23"/>
            <w:szCs w:val="23"/>
            <w:u w:val="single"/>
            <w:bdr w:val="none" w:sz="0" w:space="0" w:color="auto" w:frame="1"/>
            <w:lang w:eastAsia="ru-RU"/>
          </w:rPr>
          <w:t>пунктом 7</w:t>
        </w:r>
      </w:hyperlink>
      <w:r w:rsidRPr="00AE62A0">
        <w:rPr>
          <w:rFonts w:ascii="inherit" w:eastAsia="Times New Roman" w:hAnsi="inherit" w:cs="Arial"/>
          <w:sz w:val="23"/>
          <w:szCs w:val="23"/>
          <w:lang w:eastAsia="ru-RU"/>
        </w:rPr>
        <w:t> настоящей части;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 w:name="100197"/>
      <w:bookmarkEnd w:id="46"/>
      <w:r w:rsidRPr="00AE62A0">
        <w:rPr>
          <w:rFonts w:ascii="inherit" w:eastAsia="Times New Roman" w:hAnsi="inherit" w:cs="Arial"/>
          <w:sz w:val="23"/>
          <w:szCs w:val="23"/>
          <w:lang w:eastAsia="ru-RU"/>
        </w:rPr>
        <w:t xml:space="preserve">7) охрана объектов и (или) имущества, а также обеспечение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0" w:anchor="100200" w:history="1">
        <w:r w:rsidRPr="00AE62A0">
          <w:rPr>
            <w:rFonts w:ascii="inherit" w:eastAsia="Times New Roman" w:hAnsi="inherit" w:cs="Arial"/>
            <w:color w:val="005EA5"/>
            <w:sz w:val="23"/>
            <w:szCs w:val="23"/>
            <w:u w:val="single"/>
            <w:bdr w:val="none" w:sz="0" w:space="0" w:color="auto" w:frame="1"/>
            <w:lang w:eastAsia="ru-RU"/>
          </w:rPr>
          <w:t>частью третьей статьи 11</w:t>
        </w:r>
      </w:hyperlink>
      <w:r w:rsidRPr="00AE62A0">
        <w:rPr>
          <w:rFonts w:ascii="inherit" w:eastAsia="Times New Roman" w:hAnsi="inherit" w:cs="Arial"/>
          <w:sz w:val="23"/>
          <w:szCs w:val="23"/>
          <w:lang w:eastAsia="ru-RU"/>
        </w:rPr>
        <w:t> настоящего Закона.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7" w:name="100225"/>
      <w:bookmarkStart w:id="48" w:name="000023"/>
      <w:bookmarkEnd w:id="47"/>
      <w:bookmarkEnd w:id="48"/>
      <w:r w:rsidRPr="00AE62A0">
        <w:rPr>
          <w:rFonts w:ascii="inherit" w:eastAsia="Times New Roman" w:hAnsi="inherit" w:cs="Arial"/>
          <w:sz w:val="23"/>
          <w:szCs w:val="23"/>
          <w:lang w:eastAsia="ru-RU"/>
        </w:rPr>
        <w:t>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9" w:name="000024"/>
      <w:bookmarkStart w:id="50" w:name="100030"/>
      <w:bookmarkEnd w:id="49"/>
      <w:bookmarkEnd w:id="50"/>
      <w:r w:rsidRPr="00AE62A0">
        <w:rPr>
          <w:rFonts w:ascii="inherit" w:eastAsia="Times New Roman" w:hAnsi="inherit" w:cs="Arial"/>
          <w:sz w:val="23"/>
          <w:szCs w:val="23"/>
          <w:lang w:eastAsia="ru-RU"/>
        </w:rP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51" w:name="100031"/>
      <w:bookmarkEnd w:id="51"/>
      <w:r w:rsidRPr="00AE62A0">
        <w:rPr>
          <w:rFonts w:ascii="inherit" w:eastAsia="Times New Roman" w:hAnsi="inherit" w:cs="Arial"/>
          <w:sz w:val="23"/>
          <w:szCs w:val="23"/>
          <w:lang w:eastAsia="ru-RU"/>
        </w:rPr>
        <w:t>Раздел II. ЧАСТНАЯ ДЕТЕКТИВНАЯ (СЫСКНАЯ) ДЕЯТЕЛЬНОСТЬ</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2" w:name="000190"/>
      <w:bookmarkStart w:id="53" w:name="100032"/>
      <w:bookmarkStart w:id="54" w:name="000025"/>
      <w:bookmarkStart w:id="55" w:name="100033"/>
      <w:bookmarkStart w:id="56" w:name="100034"/>
      <w:bookmarkEnd w:id="52"/>
      <w:bookmarkEnd w:id="53"/>
      <w:bookmarkEnd w:id="54"/>
      <w:bookmarkEnd w:id="55"/>
      <w:bookmarkEnd w:id="56"/>
      <w:r w:rsidRPr="00AE62A0">
        <w:rPr>
          <w:rFonts w:ascii="inherit" w:eastAsia="Times New Roman" w:hAnsi="inherit" w:cs="Arial"/>
          <w:sz w:val="23"/>
          <w:szCs w:val="23"/>
          <w:lang w:eastAsia="ru-RU"/>
        </w:rPr>
        <w:t>Статья 4. Утратила силу. - Федеральный закон от 15.11.2010 N 301-ФЗ.</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7" w:name="100035"/>
      <w:bookmarkEnd w:id="57"/>
      <w:r w:rsidRPr="00AE62A0">
        <w:rPr>
          <w:rFonts w:ascii="inherit" w:eastAsia="Times New Roman" w:hAnsi="inherit" w:cs="Arial"/>
          <w:sz w:val="23"/>
          <w:szCs w:val="23"/>
          <w:lang w:eastAsia="ru-RU"/>
        </w:rPr>
        <w:t>Статья 5. Действия частных детективов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8" w:name="100036"/>
      <w:bookmarkEnd w:id="58"/>
      <w:r w:rsidRPr="00AE62A0">
        <w:rPr>
          <w:rFonts w:ascii="inherit" w:eastAsia="Times New Roman" w:hAnsi="inherit" w:cs="Arial"/>
          <w:sz w:val="23"/>
          <w:szCs w:val="23"/>
          <w:lang w:eastAsia="ru-RU"/>
        </w:rPr>
        <w:t>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w:t>
      </w:r>
      <w:hyperlink r:id="rId11" w:anchor="100014" w:history="1">
        <w:r w:rsidRPr="00AE62A0">
          <w:rPr>
            <w:rFonts w:ascii="inherit" w:eastAsia="Times New Roman" w:hAnsi="inherit" w:cs="Arial"/>
            <w:color w:val="005EA5"/>
            <w:sz w:val="23"/>
            <w:szCs w:val="23"/>
            <w:u w:val="single"/>
            <w:bdr w:val="none" w:sz="0" w:space="0" w:color="auto" w:frame="1"/>
            <w:lang w:eastAsia="ru-RU"/>
          </w:rPr>
          <w:t>статьи 3</w:t>
        </w:r>
      </w:hyperlink>
      <w:r w:rsidRPr="00AE62A0">
        <w:rPr>
          <w:rFonts w:ascii="inherit" w:eastAsia="Times New Roman" w:hAnsi="inherit" w:cs="Arial"/>
          <w:sz w:val="23"/>
          <w:szCs w:val="23"/>
          <w:lang w:eastAsia="ru-RU"/>
        </w:rPr>
        <w:t> настоящего Закона.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9" w:name="000026"/>
      <w:bookmarkStart w:id="60" w:name="100037"/>
      <w:bookmarkEnd w:id="59"/>
      <w:bookmarkEnd w:id="60"/>
      <w:r w:rsidRPr="00AE62A0">
        <w:rPr>
          <w:rFonts w:ascii="inherit" w:eastAsia="Times New Roman" w:hAnsi="inherit" w:cs="Arial"/>
          <w:sz w:val="23"/>
          <w:szCs w:val="23"/>
          <w:lang w:eastAsia="ru-RU"/>
        </w:rPr>
        <w:lastRenderedPageBreak/>
        <w:t xml:space="preserve">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w:t>
      </w:r>
      <w:proofErr w:type="gramStart"/>
      <w:r w:rsidRPr="00AE62A0">
        <w:rPr>
          <w:rFonts w:ascii="inherit" w:eastAsia="Times New Roman" w:hAnsi="inherit" w:cs="Arial"/>
          <w:sz w:val="23"/>
          <w:szCs w:val="23"/>
          <w:lang w:eastAsia="ru-RU"/>
        </w:rPr>
        <w:t>здоровью граждан</w:t>
      </w:r>
      <w:proofErr w:type="gramEnd"/>
      <w:r w:rsidRPr="00AE62A0">
        <w:rPr>
          <w:rFonts w:ascii="inherit" w:eastAsia="Times New Roman" w:hAnsi="inherit" w:cs="Arial"/>
          <w:sz w:val="23"/>
          <w:szCs w:val="23"/>
          <w:lang w:eastAsia="ru-RU"/>
        </w:rPr>
        <w:t xml:space="preserve"> и окружающей среде, в соответствии с законодательством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61" w:name="000027"/>
      <w:bookmarkStart w:id="62" w:name="100038"/>
      <w:bookmarkEnd w:id="61"/>
      <w:bookmarkEnd w:id="62"/>
      <w:r w:rsidRPr="00AE62A0">
        <w:rPr>
          <w:rFonts w:ascii="inherit" w:eastAsia="Times New Roman" w:hAnsi="inherit" w:cs="Arial"/>
          <w:sz w:val="23"/>
          <w:szCs w:val="23"/>
          <w:lang w:eastAsia="ru-RU"/>
        </w:rPr>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63" w:name="000235"/>
      <w:bookmarkStart w:id="64" w:name="000028"/>
      <w:bookmarkStart w:id="65" w:name="100039"/>
      <w:bookmarkStart w:id="66" w:name="000029"/>
      <w:bookmarkStart w:id="67" w:name="100040"/>
      <w:bookmarkStart w:id="68" w:name="100041"/>
      <w:bookmarkStart w:id="69" w:name="100044"/>
      <w:bookmarkStart w:id="70" w:name="100045"/>
      <w:bookmarkStart w:id="71" w:name="000031"/>
      <w:bookmarkStart w:id="72" w:name="100046"/>
      <w:bookmarkStart w:id="73" w:name="100047"/>
      <w:bookmarkStart w:id="74" w:name="100048"/>
      <w:bookmarkStart w:id="75" w:name="100159"/>
      <w:bookmarkStart w:id="76" w:name="100056"/>
      <w:bookmarkStart w:id="77" w:name="100058"/>
      <w:bookmarkStart w:id="78" w:name="000043"/>
      <w:bookmarkStart w:id="79" w:name="000048"/>
      <w:bookmarkStart w:id="80" w:name="000049"/>
      <w:bookmarkStart w:id="81" w:name="000050"/>
      <w:bookmarkStart w:id="82" w:name="000051"/>
      <w:bookmarkStart w:id="83" w:name="00005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AE62A0">
        <w:rPr>
          <w:rFonts w:ascii="inherit" w:eastAsia="Times New Roman" w:hAnsi="inherit" w:cs="Arial"/>
          <w:sz w:val="23"/>
          <w:szCs w:val="23"/>
          <w:lang w:eastAsia="ru-RU"/>
        </w:rPr>
        <w:t>Статья 6. Предоставление лицензий частным детективам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84" w:name="000236"/>
      <w:bookmarkStart w:id="85" w:name="100198"/>
      <w:bookmarkEnd w:id="84"/>
      <w:bookmarkEnd w:id="85"/>
      <w:r w:rsidRPr="00AE62A0">
        <w:rPr>
          <w:rFonts w:ascii="inherit" w:eastAsia="Times New Roman" w:hAnsi="inherit" w:cs="Arial"/>
          <w:sz w:val="23"/>
          <w:szCs w:val="23"/>
          <w:lang w:eastAsia="ru-RU"/>
        </w:rPr>
        <w:t>Предоставление лицензий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86" w:name="000237"/>
      <w:bookmarkStart w:id="87" w:name="000030"/>
      <w:bookmarkEnd w:id="86"/>
      <w:bookmarkEnd w:id="87"/>
      <w:r w:rsidRPr="00AE62A0">
        <w:rPr>
          <w:rFonts w:ascii="inherit" w:eastAsia="Times New Roman" w:hAnsi="inherit" w:cs="Arial"/>
          <w:sz w:val="23"/>
          <w:szCs w:val="23"/>
          <w:lang w:eastAsia="ru-RU"/>
        </w:rPr>
        <w:t>Гражданин, претендующий на получение лицензии на осуществление частной детективной деятельности, обязан лично представить в федеральный орган исполнительной власти, уполномоченный в сфере частной охранной деятельности, или его территориальный орган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88" w:name="000238"/>
      <w:bookmarkStart w:id="89" w:name="100042"/>
      <w:bookmarkEnd w:id="88"/>
      <w:bookmarkEnd w:id="89"/>
      <w:r w:rsidRPr="00AE62A0">
        <w:rPr>
          <w:rFonts w:ascii="inherit" w:eastAsia="Times New Roman" w:hAnsi="inherit" w:cs="Arial"/>
          <w:sz w:val="23"/>
          <w:szCs w:val="23"/>
          <w:lang w:eastAsia="ru-RU"/>
        </w:rPr>
        <w:t>1) анкета;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90" w:name="000239"/>
      <w:bookmarkStart w:id="91" w:name="100043"/>
      <w:bookmarkEnd w:id="90"/>
      <w:bookmarkEnd w:id="91"/>
      <w:r w:rsidRPr="00AE62A0">
        <w:rPr>
          <w:rFonts w:ascii="inherit" w:eastAsia="Times New Roman" w:hAnsi="inherit" w:cs="Arial"/>
          <w:sz w:val="23"/>
          <w:szCs w:val="23"/>
          <w:lang w:eastAsia="ru-RU"/>
        </w:rPr>
        <w:t>2) фотографии;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92" w:name="000240"/>
      <w:bookmarkStart w:id="93" w:name="000229"/>
      <w:bookmarkEnd w:id="92"/>
      <w:bookmarkEnd w:id="93"/>
      <w:r w:rsidRPr="00AE62A0">
        <w:rPr>
          <w:rFonts w:ascii="inherit" w:eastAsia="Times New Roman" w:hAnsi="inherit" w:cs="Arial"/>
          <w:sz w:val="23"/>
          <w:szCs w:val="23"/>
          <w:lang w:eastAsia="ru-RU"/>
        </w:rPr>
        <w:t>3) медицинское заключение об отсутствии медицинских противопоказаний к осуществлению частной детективной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94" w:name="000241"/>
      <w:bookmarkStart w:id="95" w:name="000210"/>
      <w:bookmarkEnd w:id="94"/>
      <w:bookmarkEnd w:id="95"/>
      <w:r w:rsidRPr="00AE62A0">
        <w:rPr>
          <w:rFonts w:ascii="inherit" w:eastAsia="Times New Roman" w:hAnsi="inherit" w:cs="Arial"/>
          <w:sz w:val="23"/>
          <w:szCs w:val="23"/>
          <w:lang w:eastAsia="ru-RU"/>
        </w:rPr>
        <w:t>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96" w:name="000242"/>
      <w:bookmarkStart w:id="97" w:name="000032"/>
      <w:bookmarkEnd w:id="96"/>
      <w:bookmarkEnd w:id="97"/>
      <w:r w:rsidRPr="00AE62A0">
        <w:rPr>
          <w:rFonts w:ascii="inherit" w:eastAsia="Times New Roman" w:hAnsi="inherit" w:cs="Arial"/>
          <w:sz w:val="23"/>
          <w:szCs w:val="23"/>
          <w:lang w:eastAsia="ru-RU"/>
        </w:rPr>
        <w:t>5) сведения о потребности в технических средствах и намерении их использовать.</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98" w:name="000243"/>
      <w:bookmarkStart w:id="99" w:name="000033"/>
      <w:bookmarkEnd w:id="98"/>
      <w:bookmarkEnd w:id="99"/>
      <w:r w:rsidRPr="00AE62A0">
        <w:rPr>
          <w:rFonts w:ascii="inherit" w:eastAsia="Times New Roman" w:hAnsi="inherit" w:cs="Arial"/>
          <w:sz w:val="23"/>
          <w:szCs w:val="23"/>
          <w:lang w:eastAsia="ru-RU"/>
        </w:rPr>
        <w:t>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00" w:name="000244"/>
      <w:bookmarkStart w:id="101" w:name="000034"/>
      <w:bookmarkEnd w:id="100"/>
      <w:bookmarkEnd w:id="101"/>
      <w:r w:rsidRPr="00AE62A0">
        <w:rPr>
          <w:rFonts w:ascii="inherit" w:eastAsia="Times New Roman" w:hAnsi="inherit" w:cs="Arial"/>
          <w:sz w:val="23"/>
          <w:szCs w:val="23"/>
          <w:lang w:eastAsia="ru-RU"/>
        </w:rPr>
        <w:t>Лицензия не предоставляется: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02" w:name="000245"/>
      <w:bookmarkStart w:id="103" w:name="100049"/>
      <w:bookmarkEnd w:id="102"/>
      <w:bookmarkEnd w:id="103"/>
      <w:r w:rsidRPr="00AE62A0">
        <w:rPr>
          <w:rFonts w:ascii="inherit" w:eastAsia="Times New Roman" w:hAnsi="inherit" w:cs="Arial"/>
          <w:sz w:val="23"/>
          <w:szCs w:val="23"/>
          <w:lang w:eastAsia="ru-RU"/>
        </w:rPr>
        <w:t>1) гражданам, не достигшим двадцати одного года;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04" w:name="000246"/>
      <w:bookmarkStart w:id="105" w:name="100050"/>
      <w:bookmarkEnd w:id="104"/>
      <w:bookmarkEnd w:id="105"/>
      <w:r w:rsidRPr="00AE62A0">
        <w:rPr>
          <w:rFonts w:ascii="inherit" w:eastAsia="Times New Roman" w:hAnsi="inherit" w:cs="Arial"/>
          <w:sz w:val="23"/>
          <w:szCs w:val="23"/>
          <w:lang w:eastAsia="ru-RU"/>
        </w:rPr>
        <w:t>2) гражданам, состоящим на учете в органах здравоохранения по поводу психического заболевания, алкоголизма или наркомании;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06" w:name="000247"/>
      <w:bookmarkStart w:id="107" w:name="100051"/>
      <w:bookmarkEnd w:id="106"/>
      <w:bookmarkEnd w:id="107"/>
      <w:r w:rsidRPr="00AE62A0">
        <w:rPr>
          <w:rFonts w:ascii="inherit" w:eastAsia="Times New Roman" w:hAnsi="inherit" w:cs="Arial"/>
          <w:sz w:val="23"/>
          <w:szCs w:val="23"/>
          <w:lang w:eastAsia="ru-RU"/>
        </w:rPr>
        <w:lastRenderedPageBreak/>
        <w:t>3) гражданам, имеющим судимость за совершение умышленного преступления;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08" w:name="000248"/>
      <w:bookmarkStart w:id="109" w:name="100052"/>
      <w:bookmarkEnd w:id="108"/>
      <w:bookmarkEnd w:id="109"/>
      <w:r w:rsidRPr="00AE62A0">
        <w:rPr>
          <w:rFonts w:ascii="inherit" w:eastAsia="Times New Roman" w:hAnsi="inherit" w:cs="Arial"/>
          <w:sz w:val="23"/>
          <w:szCs w:val="23"/>
          <w:lang w:eastAsia="ru-RU"/>
        </w:rP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10" w:name="000249"/>
      <w:bookmarkStart w:id="111" w:name="100053"/>
      <w:bookmarkEnd w:id="110"/>
      <w:bookmarkEnd w:id="111"/>
      <w:r w:rsidRPr="00AE62A0">
        <w:rPr>
          <w:rFonts w:ascii="inherit" w:eastAsia="Times New Roman" w:hAnsi="inherit" w:cs="Arial"/>
          <w:sz w:val="23"/>
          <w:szCs w:val="23"/>
          <w:lang w:eastAsia="ru-RU"/>
        </w:rP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12" w:name="000250"/>
      <w:bookmarkStart w:id="113" w:name="100054"/>
      <w:bookmarkEnd w:id="112"/>
      <w:bookmarkEnd w:id="113"/>
      <w:r w:rsidRPr="00AE62A0">
        <w:rPr>
          <w:rFonts w:ascii="inherit" w:eastAsia="Times New Roman" w:hAnsi="inherit" w:cs="Arial"/>
          <w:sz w:val="23"/>
          <w:szCs w:val="23"/>
          <w:lang w:eastAsia="ru-RU"/>
        </w:rPr>
        <w:t>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14" w:name="000251"/>
      <w:bookmarkStart w:id="115" w:name="100055"/>
      <w:bookmarkEnd w:id="114"/>
      <w:bookmarkEnd w:id="115"/>
      <w:r w:rsidRPr="00AE62A0">
        <w:rPr>
          <w:rFonts w:ascii="inherit" w:eastAsia="Times New Roman" w:hAnsi="inherit" w:cs="Arial"/>
          <w:sz w:val="23"/>
          <w:szCs w:val="23"/>
          <w:lang w:eastAsia="ru-RU"/>
        </w:rPr>
        <w:t>7) гражданам, не представившим документы, перечисленные в части второй настоящей статьи;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16" w:name="000252"/>
      <w:bookmarkStart w:id="117" w:name="000035"/>
      <w:bookmarkEnd w:id="116"/>
      <w:bookmarkEnd w:id="117"/>
      <w:r w:rsidRPr="00AE62A0">
        <w:rPr>
          <w:rFonts w:ascii="inherit" w:eastAsia="Times New Roman" w:hAnsi="inherit" w:cs="Arial"/>
          <w:sz w:val="23"/>
          <w:szCs w:val="23"/>
          <w:lang w:eastAsia="ru-RU"/>
        </w:rPr>
        <w:t>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18" w:name="000253"/>
      <w:bookmarkStart w:id="119" w:name="000036"/>
      <w:bookmarkEnd w:id="118"/>
      <w:bookmarkEnd w:id="119"/>
      <w:r w:rsidRPr="00AE62A0">
        <w:rPr>
          <w:rFonts w:ascii="inherit" w:eastAsia="Times New Roman" w:hAnsi="inherit" w:cs="Arial"/>
          <w:sz w:val="23"/>
          <w:szCs w:val="23"/>
          <w:lang w:eastAsia="ru-RU"/>
        </w:rPr>
        <w:t>9) гражданам, не прошедшим обязательной государственной дактилоскопической регистрации.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20" w:name="000254"/>
      <w:bookmarkStart w:id="121" w:name="100057"/>
      <w:bookmarkEnd w:id="120"/>
      <w:bookmarkEnd w:id="121"/>
      <w:r w:rsidRPr="00AE62A0">
        <w:rPr>
          <w:rFonts w:ascii="inherit" w:eastAsia="Times New Roman" w:hAnsi="inherit" w:cs="Arial"/>
          <w:sz w:val="23"/>
          <w:szCs w:val="23"/>
          <w:lang w:eastAsia="ru-RU"/>
        </w:rPr>
        <w:t>В случае отказа в выдаче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22" w:name="000255"/>
      <w:bookmarkStart w:id="123" w:name="000037"/>
      <w:bookmarkEnd w:id="122"/>
      <w:bookmarkEnd w:id="123"/>
      <w:r w:rsidRPr="00AE62A0">
        <w:rPr>
          <w:rFonts w:ascii="inherit" w:eastAsia="Times New Roman" w:hAnsi="inherit" w:cs="Arial"/>
          <w:sz w:val="23"/>
          <w:szCs w:val="23"/>
          <w:lang w:eastAsia="ru-RU"/>
        </w:rPr>
        <w:t>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24" w:name="000256"/>
      <w:bookmarkStart w:id="125" w:name="000038"/>
      <w:bookmarkEnd w:id="124"/>
      <w:bookmarkEnd w:id="125"/>
      <w:r w:rsidRPr="00AE62A0">
        <w:rPr>
          <w:rFonts w:ascii="inherit" w:eastAsia="Times New Roman" w:hAnsi="inherit" w:cs="Arial"/>
          <w:sz w:val="23"/>
          <w:szCs w:val="23"/>
          <w:lang w:eastAsia="ru-RU"/>
        </w:rPr>
        <w:t>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26" w:name="000257"/>
      <w:bookmarkStart w:id="127" w:name="000039"/>
      <w:bookmarkEnd w:id="126"/>
      <w:bookmarkEnd w:id="127"/>
      <w:r w:rsidRPr="00AE62A0">
        <w:rPr>
          <w:rFonts w:ascii="inherit" w:eastAsia="Times New Roman" w:hAnsi="inherit" w:cs="Arial"/>
          <w:sz w:val="23"/>
          <w:szCs w:val="23"/>
          <w:lang w:eastAsia="ru-RU"/>
        </w:rPr>
        <w:t>1) предоставление лицензии и выдача удостоверения частного детектива;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28" w:name="000258"/>
      <w:bookmarkStart w:id="129" w:name="000040"/>
      <w:bookmarkEnd w:id="128"/>
      <w:bookmarkEnd w:id="129"/>
      <w:r w:rsidRPr="00AE62A0">
        <w:rPr>
          <w:rFonts w:ascii="inherit" w:eastAsia="Times New Roman" w:hAnsi="inherit" w:cs="Arial"/>
          <w:sz w:val="23"/>
          <w:szCs w:val="23"/>
          <w:lang w:eastAsia="ru-RU"/>
        </w:rPr>
        <w:t>2) переоформление документов, подтверждающих наличие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30" w:name="000259"/>
      <w:bookmarkStart w:id="131" w:name="000041"/>
      <w:bookmarkEnd w:id="130"/>
      <w:bookmarkEnd w:id="131"/>
      <w:r w:rsidRPr="00AE62A0">
        <w:rPr>
          <w:rFonts w:ascii="inherit" w:eastAsia="Times New Roman" w:hAnsi="inherit" w:cs="Arial"/>
          <w:sz w:val="23"/>
          <w:szCs w:val="23"/>
          <w:lang w:eastAsia="ru-RU"/>
        </w:rPr>
        <w:t>3) приостановление и возобновление действия лицензии в случаях, установленных настоящим Законом;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32" w:name="000260"/>
      <w:bookmarkStart w:id="133" w:name="000042"/>
      <w:bookmarkEnd w:id="132"/>
      <w:bookmarkEnd w:id="133"/>
      <w:r w:rsidRPr="00AE62A0">
        <w:rPr>
          <w:rFonts w:ascii="inherit" w:eastAsia="Times New Roman" w:hAnsi="inherit" w:cs="Arial"/>
          <w:sz w:val="23"/>
          <w:szCs w:val="23"/>
          <w:lang w:eastAsia="ru-RU"/>
        </w:rPr>
        <w:t>4) ведение реестров лицензий и предоставление сведений из них;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34" w:name="000261"/>
      <w:bookmarkStart w:id="135" w:name="100199"/>
      <w:bookmarkEnd w:id="134"/>
      <w:bookmarkEnd w:id="135"/>
      <w:r w:rsidRPr="00AE62A0">
        <w:rPr>
          <w:rFonts w:ascii="inherit" w:eastAsia="Times New Roman" w:hAnsi="inherit" w:cs="Arial"/>
          <w:sz w:val="23"/>
          <w:szCs w:val="23"/>
          <w:lang w:eastAsia="ru-RU"/>
        </w:rPr>
        <w:t>5) осуществление государственного контроля за соблюдением лицензиатами лицензионных требований;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36" w:name="000262"/>
      <w:bookmarkStart w:id="137" w:name="000044"/>
      <w:bookmarkEnd w:id="136"/>
      <w:bookmarkEnd w:id="137"/>
      <w:r w:rsidRPr="00AE62A0">
        <w:rPr>
          <w:rFonts w:ascii="inherit" w:eastAsia="Times New Roman" w:hAnsi="inherit" w:cs="Arial"/>
          <w:sz w:val="23"/>
          <w:szCs w:val="23"/>
          <w:lang w:eastAsia="ru-RU"/>
        </w:rPr>
        <w:t>6) обращение в суд с заявлением о приостановлении действия лицензии либо об аннулировании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38" w:name="000263"/>
      <w:bookmarkStart w:id="139" w:name="000045"/>
      <w:bookmarkEnd w:id="138"/>
      <w:bookmarkEnd w:id="139"/>
      <w:r w:rsidRPr="00AE62A0">
        <w:rPr>
          <w:rFonts w:ascii="inherit" w:eastAsia="Times New Roman" w:hAnsi="inherit" w:cs="Arial"/>
          <w:sz w:val="23"/>
          <w:szCs w:val="23"/>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0" w:name="000264"/>
      <w:bookmarkStart w:id="141" w:name="000046"/>
      <w:bookmarkEnd w:id="140"/>
      <w:bookmarkEnd w:id="141"/>
      <w:r w:rsidRPr="00AE62A0">
        <w:rPr>
          <w:rFonts w:ascii="inherit" w:eastAsia="Times New Roman" w:hAnsi="inherit" w:cs="Arial"/>
          <w:sz w:val="23"/>
          <w:szCs w:val="23"/>
          <w:lang w:eastAsia="ru-RU"/>
        </w:rPr>
        <w:t>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2" w:name="000265"/>
      <w:bookmarkStart w:id="143" w:name="000047"/>
      <w:bookmarkEnd w:id="142"/>
      <w:bookmarkEnd w:id="143"/>
      <w:r w:rsidRPr="00AE62A0">
        <w:rPr>
          <w:rFonts w:ascii="inherit" w:eastAsia="Times New Roman" w:hAnsi="inherit" w:cs="Arial"/>
          <w:sz w:val="23"/>
          <w:szCs w:val="23"/>
          <w:lang w:eastAsia="ru-RU"/>
        </w:rPr>
        <w:lastRenderedPageBreak/>
        <w:t>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4" w:name="000266"/>
      <w:bookmarkStart w:id="145" w:name="000230"/>
      <w:bookmarkEnd w:id="144"/>
      <w:bookmarkEnd w:id="145"/>
      <w:r w:rsidRPr="00AE62A0">
        <w:rPr>
          <w:rFonts w:ascii="inherit" w:eastAsia="Times New Roman" w:hAnsi="inherit" w:cs="Arial"/>
          <w:sz w:val="23"/>
          <w:szCs w:val="23"/>
          <w:lang w:eastAsia="ru-RU"/>
        </w:rPr>
        <w:t>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6" w:name="000267"/>
      <w:bookmarkStart w:id="147" w:name="000231"/>
      <w:bookmarkEnd w:id="146"/>
      <w:bookmarkEnd w:id="147"/>
      <w:r w:rsidRPr="00AE62A0">
        <w:rPr>
          <w:rFonts w:ascii="inherit" w:eastAsia="Times New Roman" w:hAnsi="inherit" w:cs="Arial"/>
          <w:sz w:val="23"/>
          <w:szCs w:val="23"/>
          <w:lang w:eastAsia="ru-RU"/>
        </w:rPr>
        <w:t>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8" w:name="100059"/>
      <w:bookmarkEnd w:id="148"/>
      <w:r w:rsidRPr="00AE62A0">
        <w:rPr>
          <w:rFonts w:ascii="inherit" w:eastAsia="Times New Roman" w:hAnsi="inherit" w:cs="Arial"/>
          <w:sz w:val="23"/>
          <w:szCs w:val="23"/>
          <w:lang w:eastAsia="ru-RU"/>
        </w:rPr>
        <w:t>Статья 7. Ограничения в сфере деятельности частного детектива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49" w:name="100060"/>
      <w:bookmarkEnd w:id="149"/>
      <w:r w:rsidRPr="00AE62A0">
        <w:rPr>
          <w:rFonts w:ascii="inherit" w:eastAsia="Times New Roman" w:hAnsi="inherit" w:cs="Arial"/>
          <w:sz w:val="23"/>
          <w:szCs w:val="23"/>
          <w:lang w:eastAsia="ru-RU"/>
        </w:rPr>
        <w:t>Частным детективам запрещается: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0" w:name="000053"/>
      <w:bookmarkStart w:id="151" w:name="100061"/>
      <w:bookmarkEnd w:id="150"/>
      <w:bookmarkEnd w:id="151"/>
      <w:r w:rsidRPr="00AE62A0">
        <w:rPr>
          <w:rFonts w:ascii="inherit" w:eastAsia="Times New Roman" w:hAnsi="inherit" w:cs="Arial"/>
          <w:sz w:val="23"/>
          <w:szCs w:val="23"/>
          <w:lang w:eastAsia="ru-RU"/>
        </w:rPr>
        <w:t>1) скрывать от правоохранительных органов ставшие им известными факты готовящихся, совершаемых или совершенных преступлений;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2" w:name="100062"/>
      <w:bookmarkEnd w:id="152"/>
      <w:r w:rsidRPr="00AE62A0">
        <w:rPr>
          <w:rFonts w:ascii="inherit" w:eastAsia="Times New Roman" w:hAnsi="inherit" w:cs="Arial"/>
          <w:sz w:val="23"/>
          <w:szCs w:val="23"/>
          <w:lang w:eastAsia="ru-RU"/>
        </w:rPr>
        <w:t>2) выдавать себя за сотрудников правоохранительных органов;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3" w:name="100063"/>
      <w:bookmarkEnd w:id="153"/>
      <w:r w:rsidRPr="00AE62A0">
        <w:rPr>
          <w:rFonts w:ascii="inherit" w:eastAsia="Times New Roman" w:hAnsi="inherit" w:cs="Arial"/>
          <w:sz w:val="23"/>
          <w:szCs w:val="23"/>
          <w:lang w:eastAsia="ru-RU"/>
        </w:rPr>
        <w:t>3) собирать сведения, связанные с личной жизнью, с политическими и религиозными убеждениями отдельных лиц;</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4" w:name="100064"/>
      <w:bookmarkEnd w:id="154"/>
      <w:r w:rsidRPr="00AE62A0">
        <w:rPr>
          <w:rFonts w:ascii="inherit" w:eastAsia="Times New Roman" w:hAnsi="inherit" w:cs="Arial"/>
          <w:sz w:val="23"/>
          <w:szCs w:val="23"/>
          <w:lang w:eastAsia="ru-RU"/>
        </w:rP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5" w:name="100065"/>
      <w:bookmarkEnd w:id="155"/>
      <w:r w:rsidRPr="00AE62A0">
        <w:rPr>
          <w:rFonts w:ascii="inherit" w:eastAsia="Times New Roman" w:hAnsi="inherit" w:cs="Arial"/>
          <w:sz w:val="23"/>
          <w:szCs w:val="23"/>
          <w:lang w:eastAsia="ru-RU"/>
        </w:rPr>
        <w:t>5) прибегать к действиям, посягающим на права и свободы граждан;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6" w:name="100066"/>
      <w:bookmarkEnd w:id="156"/>
      <w:r w:rsidRPr="00AE62A0">
        <w:rPr>
          <w:rFonts w:ascii="inherit" w:eastAsia="Times New Roman" w:hAnsi="inherit" w:cs="Arial"/>
          <w:sz w:val="23"/>
          <w:szCs w:val="23"/>
          <w:lang w:eastAsia="ru-RU"/>
        </w:rPr>
        <w:t>6) совершать действия, ставящие под угрозу жизнь, здоровье, честь, достоинство и имущество граждан;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7" w:name="100067"/>
      <w:bookmarkEnd w:id="157"/>
      <w:r w:rsidRPr="00AE62A0">
        <w:rPr>
          <w:rFonts w:ascii="inherit" w:eastAsia="Times New Roman" w:hAnsi="inherit" w:cs="Arial"/>
          <w:sz w:val="23"/>
          <w:szCs w:val="23"/>
          <w:lang w:eastAsia="ru-RU"/>
        </w:rPr>
        <w:t>7) фальсифицировать материалы или вводить в заблуждение клиента;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58" w:name="000054"/>
      <w:bookmarkStart w:id="159" w:name="100068"/>
      <w:bookmarkEnd w:id="158"/>
      <w:bookmarkEnd w:id="159"/>
      <w:r w:rsidRPr="00AE62A0">
        <w:rPr>
          <w:rFonts w:ascii="inherit" w:eastAsia="Times New Roman" w:hAnsi="inherit" w:cs="Arial"/>
          <w:sz w:val="23"/>
          <w:szCs w:val="23"/>
          <w:lang w:eastAsia="ru-RU"/>
        </w:rPr>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0" w:name="100069"/>
      <w:bookmarkEnd w:id="160"/>
      <w:r w:rsidRPr="00AE62A0">
        <w:rPr>
          <w:rFonts w:ascii="inherit" w:eastAsia="Times New Roman" w:hAnsi="inherit" w:cs="Arial"/>
          <w:sz w:val="23"/>
          <w:szCs w:val="23"/>
          <w:lang w:eastAsia="ru-RU"/>
        </w:rPr>
        <w:t>9) передавать свою лицензию для использования ее другими лицами;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1" w:name="000055"/>
      <w:bookmarkEnd w:id="161"/>
      <w:r w:rsidRPr="00AE62A0">
        <w:rPr>
          <w:rFonts w:ascii="inherit" w:eastAsia="Times New Roman" w:hAnsi="inherit" w:cs="Arial"/>
          <w:sz w:val="23"/>
          <w:szCs w:val="23"/>
          <w:lang w:eastAsia="ru-RU"/>
        </w:rP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2" w:name="000056"/>
      <w:bookmarkEnd w:id="162"/>
      <w:r w:rsidRPr="00AE62A0">
        <w:rPr>
          <w:rFonts w:ascii="inherit" w:eastAsia="Times New Roman" w:hAnsi="inherit" w:cs="Arial"/>
          <w:sz w:val="23"/>
          <w:szCs w:val="23"/>
          <w:lang w:eastAsia="ru-RU"/>
        </w:rPr>
        <w:t>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3" w:name="100070"/>
      <w:bookmarkEnd w:id="163"/>
      <w:r w:rsidRPr="00AE62A0">
        <w:rPr>
          <w:rFonts w:ascii="inherit" w:eastAsia="Times New Roman" w:hAnsi="inherit" w:cs="Arial"/>
          <w:sz w:val="23"/>
          <w:szCs w:val="23"/>
          <w:lang w:eastAsia="ru-RU"/>
        </w:rPr>
        <w:lastRenderedPageBreak/>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4" w:name="000191"/>
      <w:bookmarkEnd w:id="164"/>
      <w:r w:rsidRPr="00AE62A0">
        <w:rPr>
          <w:rFonts w:ascii="inherit" w:eastAsia="Times New Roman" w:hAnsi="inherit" w:cs="Arial"/>
          <w:sz w:val="23"/>
          <w:szCs w:val="23"/>
          <w:lang w:eastAsia="ru-RU"/>
        </w:rP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65" w:name="000057"/>
      <w:bookmarkStart w:id="166" w:name="100160"/>
      <w:bookmarkStart w:id="167" w:name="100077"/>
      <w:bookmarkStart w:id="168" w:name="100076"/>
      <w:bookmarkStart w:id="169" w:name="100075"/>
      <w:bookmarkStart w:id="170" w:name="100074"/>
      <w:bookmarkStart w:id="171" w:name="100072"/>
      <w:bookmarkStart w:id="172" w:name="100071"/>
      <w:bookmarkStart w:id="173" w:name="100161"/>
      <w:bookmarkStart w:id="174" w:name="100162"/>
      <w:bookmarkStart w:id="175" w:name="100163"/>
      <w:bookmarkEnd w:id="165"/>
      <w:bookmarkEnd w:id="166"/>
      <w:bookmarkEnd w:id="167"/>
      <w:bookmarkEnd w:id="168"/>
      <w:bookmarkEnd w:id="169"/>
      <w:bookmarkEnd w:id="170"/>
      <w:bookmarkEnd w:id="171"/>
      <w:bookmarkEnd w:id="172"/>
      <w:bookmarkEnd w:id="173"/>
      <w:bookmarkEnd w:id="174"/>
      <w:bookmarkEnd w:id="175"/>
      <w:r w:rsidRPr="00AE62A0">
        <w:rPr>
          <w:rFonts w:ascii="inherit" w:eastAsia="Times New Roman" w:hAnsi="inherit" w:cs="Arial"/>
          <w:sz w:val="23"/>
          <w:szCs w:val="23"/>
          <w:lang w:eastAsia="ru-RU"/>
        </w:rPr>
        <w:t>Статья 8. Утратила силу с 1 января 2010 года. - Федеральный закон от 22.12.2008 N 272-ФЗ.</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76" w:name="000058"/>
      <w:bookmarkStart w:id="177" w:name="100078"/>
      <w:bookmarkEnd w:id="176"/>
      <w:bookmarkEnd w:id="177"/>
      <w:r w:rsidRPr="00AE62A0">
        <w:rPr>
          <w:rFonts w:ascii="inherit" w:eastAsia="Times New Roman" w:hAnsi="inherit" w:cs="Arial"/>
          <w:sz w:val="23"/>
          <w:szCs w:val="23"/>
          <w:lang w:eastAsia="ru-RU"/>
        </w:rPr>
        <w:t>Статья 9. Особенности требований к договору на оказание сыскных услуг</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78" w:name="000059"/>
      <w:bookmarkStart w:id="179" w:name="100079"/>
      <w:bookmarkEnd w:id="178"/>
      <w:bookmarkEnd w:id="179"/>
      <w:r w:rsidRPr="00AE62A0">
        <w:rPr>
          <w:rFonts w:ascii="inherit" w:eastAsia="Times New Roman" w:hAnsi="inherit" w:cs="Arial"/>
          <w:sz w:val="23"/>
          <w:szCs w:val="23"/>
          <w:lang w:eastAsia="ru-RU"/>
        </w:rP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80" w:name="000060"/>
      <w:bookmarkStart w:id="181" w:name="100080"/>
      <w:bookmarkEnd w:id="180"/>
      <w:bookmarkEnd w:id="181"/>
      <w:r w:rsidRPr="00AE62A0">
        <w:rPr>
          <w:rFonts w:ascii="inherit" w:eastAsia="Times New Roman" w:hAnsi="inherit" w:cs="Arial"/>
          <w:sz w:val="23"/>
          <w:szCs w:val="23"/>
          <w:lang w:eastAsia="ru-RU"/>
        </w:rPr>
        <w:t>Договор на оказание сыскных услуг и акт о выполнении работ подлежат хранению в течение пяти лет.</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82" w:name="000061"/>
      <w:bookmarkStart w:id="183" w:name="100081"/>
      <w:bookmarkStart w:id="184" w:name="100082"/>
      <w:bookmarkStart w:id="185" w:name="100083"/>
      <w:bookmarkEnd w:id="182"/>
      <w:bookmarkEnd w:id="183"/>
      <w:bookmarkEnd w:id="184"/>
      <w:bookmarkEnd w:id="185"/>
      <w:r w:rsidRPr="00AE62A0">
        <w:rPr>
          <w:rFonts w:ascii="inherit" w:eastAsia="Times New Roman" w:hAnsi="inherit" w:cs="Arial"/>
          <w:sz w:val="23"/>
          <w:szCs w:val="23"/>
          <w:lang w:eastAsia="ru-RU"/>
        </w:rPr>
        <w:t>Части третья - пятая утратили силу с 1 января 2010 года. - Федеральный закон от 22.12.2008 N 272-ФЗ.</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86" w:name="100164"/>
      <w:bookmarkStart w:id="187" w:name="100092"/>
      <w:bookmarkStart w:id="188" w:name="100091"/>
      <w:bookmarkStart w:id="189" w:name="100090"/>
      <w:bookmarkStart w:id="190" w:name="100089"/>
      <w:bookmarkStart w:id="191" w:name="100088"/>
      <w:bookmarkStart w:id="192" w:name="100087"/>
      <w:bookmarkStart w:id="193" w:name="100086"/>
      <w:bookmarkStart w:id="194" w:name="100085"/>
      <w:bookmarkStart w:id="195" w:name="100084"/>
      <w:bookmarkEnd w:id="186"/>
      <w:bookmarkEnd w:id="187"/>
      <w:bookmarkEnd w:id="188"/>
      <w:bookmarkEnd w:id="189"/>
      <w:bookmarkEnd w:id="190"/>
      <w:bookmarkEnd w:id="191"/>
      <w:bookmarkEnd w:id="192"/>
      <w:bookmarkEnd w:id="193"/>
      <w:bookmarkEnd w:id="194"/>
      <w:bookmarkEnd w:id="195"/>
      <w:r w:rsidRPr="00AE62A0">
        <w:rPr>
          <w:rFonts w:ascii="inherit" w:eastAsia="Times New Roman" w:hAnsi="inherit" w:cs="Arial"/>
          <w:sz w:val="23"/>
          <w:szCs w:val="23"/>
          <w:lang w:eastAsia="ru-RU"/>
        </w:rPr>
        <w:t>Статья 10. Исключена. - Федеральный закон от 10.01.2003 N 15-ФЗ.</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196" w:name="100093"/>
      <w:bookmarkEnd w:id="196"/>
      <w:r w:rsidRPr="00AE62A0">
        <w:rPr>
          <w:rFonts w:ascii="inherit" w:eastAsia="Times New Roman" w:hAnsi="inherit" w:cs="Arial"/>
          <w:sz w:val="23"/>
          <w:szCs w:val="23"/>
          <w:lang w:eastAsia="ru-RU"/>
        </w:rPr>
        <w:t>Раздел III. ЧАСТНАЯ ОХРАННАЯ ДЕЯТЕЛЬНОСТЬ</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197" w:name="100226"/>
      <w:bookmarkStart w:id="198" w:name="100094"/>
      <w:bookmarkStart w:id="199" w:name="000062"/>
      <w:bookmarkStart w:id="200" w:name="100095"/>
      <w:bookmarkStart w:id="201" w:name="000063"/>
      <w:bookmarkStart w:id="202" w:name="100096"/>
      <w:bookmarkStart w:id="203" w:name="100165"/>
      <w:bookmarkStart w:id="204" w:name="100200"/>
      <w:bookmarkStart w:id="205" w:name="000064"/>
      <w:bookmarkStart w:id="206" w:name="100097"/>
      <w:bookmarkStart w:id="207" w:name="100185"/>
      <w:bookmarkStart w:id="208" w:name="100098"/>
      <w:bookmarkStart w:id="209" w:name="000065"/>
      <w:bookmarkStart w:id="210" w:name="100099"/>
      <w:bookmarkStart w:id="211" w:name="100167"/>
      <w:bookmarkStart w:id="212" w:name="100101"/>
      <w:bookmarkStart w:id="213" w:name="100100"/>
      <w:bookmarkStart w:id="214" w:name="000066"/>
      <w:bookmarkStart w:id="215" w:name="100102"/>
      <w:bookmarkStart w:id="216" w:name="10020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AE62A0">
        <w:rPr>
          <w:rFonts w:ascii="inherit" w:eastAsia="Times New Roman" w:hAnsi="inherit" w:cs="Arial"/>
          <w:sz w:val="23"/>
          <w:szCs w:val="23"/>
          <w:lang w:eastAsia="ru-RU"/>
        </w:rPr>
        <w:t>Статья 11. Оказание услуг в сфере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17" w:name="100227"/>
      <w:bookmarkEnd w:id="217"/>
      <w:r w:rsidRPr="00AE62A0">
        <w:rPr>
          <w:rFonts w:ascii="inherit" w:eastAsia="Times New Roman" w:hAnsi="inherit" w:cs="Arial"/>
          <w:sz w:val="23"/>
          <w:szCs w:val="23"/>
          <w:lang w:eastAsia="ru-RU"/>
        </w:rPr>
        <w:t>Оказание услуг, перечисленных в </w:t>
      </w:r>
      <w:hyperlink r:id="rId12" w:anchor="100023" w:history="1">
        <w:r w:rsidRPr="00AE62A0">
          <w:rPr>
            <w:rFonts w:ascii="inherit" w:eastAsia="Times New Roman" w:hAnsi="inherit" w:cs="Arial"/>
            <w:color w:val="005EA5"/>
            <w:sz w:val="23"/>
            <w:szCs w:val="23"/>
            <w:u w:val="single"/>
            <w:bdr w:val="none" w:sz="0" w:space="0" w:color="auto" w:frame="1"/>
            <w:lang w:eastAsia="ru-RU"/>
          </w:rPr>
          <w:t>части третьей статьи 3</w:t>
        </w:r>
      </w:hyperlink>
      <w:r w:rsidRPr="00AE62A0">
        <w:rPr>
          <w:rFonts w:ascii="inherit" w:eastAsia="Times New Roman" w:hAnsi="inherit" w:cs="Arial"/>
          <w:sz w:val="23"/>
          <w:szCs w:val="23"/>
          <w:lang w:eastAsia="ru-RU"/>
        </w:rPr>
        <w:t> настоящего Закона, разрешается только организациям, специально учреждаемым для их выполнения и имеющим лицензию, выданную федеральным органом исполнительной власти, уполномоченным в сфере частной охранной деятельности, или его территориальным органом.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18" w:name="100228"/>
      <w:bookmarkEnd w:id="218"/>
      <w:r w:rsidRPr="00AE62A0">
        <w:rPr>
          <w:rFonts w:ascii="inherit" w:eastAsia="Times New Roman" w:hAnsi="inherit" w:cs="Arial"/>
          <w:sz w:val="23"/>
          <w:szCs w:val="23"/>
          <w:lang w:eastAsia="ru-RU"/>
        </w:rPr>
        <w:t>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19" w:name="100229"/>
      <w:bookmarkEnd w:id="219"/>
      <w:r w:rsidRPr="00AE62A0">
        <w:rPr>
          <w:rFonts w:ascii="inherit" w:eastAsia="Times New Roman" w:hAnsi="inherit" w:cs="Arial"/>
          <w:sz w:val="23"/>
          <w:szCs w:val="23"/>
          <w:lang w:eastAsia="ru-RU"/>
        </w:rPr>
        <w:t>Частная охранная деятельность не распространяется на объекты государственной охраны и охраняемые объекты, предусмотренные Федеральным </w:t>
      </w:r>
      <w:hyperlink r:id="rId13" w:history="1">
        <w:r w:rsidRPr="00AE62A0">
          <w:rPr>
            <w:rFonts w:ascii="inherit" w:eastAsia="Times New Roman" w:hAnsi="inherit" w:cs="Arial"/>
            <w:color w:val="005EA5"/>
            <w:sz w:val="23"/>
            <w:szCs w:val="23"/>
            <w:u w:val="single"/>
            <w:bdr w:val="none" w:sz="0" w:space="0" w:color="auto" w:frame="1"/>
            <w:lang w:eastAsia="ru-RU"/>
          </w:rPr>
          <w:t>законом</w:t>
        </w:r>
      </w:hyperlink>
      <w:r w:rsidRPr="00AE62A0">
        <w:rPr>
          <w:rFonts w:ascii="inherit" w:eastAsia="Times New Roman" w:hAnsi="inherit" w:cs="Arial"/>
          <w:sz w:val="23"/>
          <w:szCs w:val="23"/>
          <w:lang w:eastAsia="ru-RU"/>
        </w:rPr>
        <w:t xml:space="preserve"> от 27 мая 1996 года N 57-ФЗ "О государственной охране", а также на объекты,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 а также использовать технические и иные средства, не причиняющие вреда жизни и </w:t>
      </w:r>
      <w:proofErr w:type="gramStart"/>
      <w:r w:rsidRPr="00AE62A0">
        <w:rPr>
          <w:rFonts w:ascii="inherit" w:eastAsia="Times New Roman" w:hAnsi="inherit" w:cs="Arial"/>
          <w:sz w:val="23"/>
          <w:szCs w:val="23"/>
          <w:lang w:eastAsia="ru-RU"/>
        </w:rPr>
        <w:t>здоровью граждан</w:t>
      </w:r>
      <w:proofErr w:type="gramEnd"/>
      <w:r w:rsidRPr="00AE62A0">
        <w:rPr>
          <w:rFonts w:ascii="inherit" w:eastAsia="Times New Roman" w:hAnsi="inherit" w:cs="Arial"/>
          <w:sz w:val="23"/>
          <w:szCs w:val="23"/>
          <w:lang w:eastAsia="ru-RU"/>
        </w:rPr>
        <w:t xml:space="preserve"> и окружающей среде, средства оперативной радио- и телефонной связи.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0" w:name="100230"/>
      <w:bookmarkEnd w:id="220"/>
      <w:r w:rsidRPr="00AE62A0">
        <w:rPr>
          <w:rFonts w:ascii="inherit" w:eastAsia="Times New Roman" w:hAnsi="inherit" w:cs="Arial"/>
          <w:sz w:val="23"/>
          <w:szCs w:val="23"/>
          <w:lang w:eastAsia="ru-RU"/>
        </w:rP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1" w:name="100231"/>
      <w:bookmarkEnd w:id="221"/>
      <w:r w:rsidRPr="00AE62A0">
        <w:rPr>
          <w:rFonts w:ascii="inherit" w:eastAsia="Times New Roman" w:hAnsi="inherit" w:cs="Arial"/>
          <w:sz w:val="23"/>
          <w:szCs w:val="23"/>
          <w:lang w:eastAsia="ru-RU"/>
        </w:rPr>
        <w:t>Оказание охранных услуг на объектах транспортной инфраструктуры и транспортных средствах осуществляется с учетом требований законодательства Российской Федерации о транспортной безопасности.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2" w:name="100232"/>
      <w:bookmarkEnd w:id="222"/>
      <w:r w:rsidRPr="00AE62A0">
        <w:rPr>
          <w:rFonts w:ascii="inherit" w:eastAsia="Times New Roman" w:hAnsi="inherit" w:cs="Arial"/>
          <w:sz w:val="23"/>
          <w:szCs w:val="23"/>
          <w:lang w:eastAsia="ru-RU"/>
        </w:rP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3" w:name="100174"/>
      <w:bookmarkEnd w:id="223"/>
      <w:r w:rsidRPr="00AE62A0">
        <w:rPr>
          <w:rFonts w:ascii="inherit" w:eastAsia="Times New Roman" w:hAnsi="inherit" w:cs="Arial"/>
          <w:sz w:val="23"/>
          <w:szCs w:val="23"/>
          <w:lang w:eastAsia="ru-RU"/>
        </w:rPr>
        <w:t>Статья 11.1. Правовой статус частного охранника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4" w:name="000211"/>
      <w:bookmarkStart w:id="225" w:name="100175"/>
      <w:bookmarkStart w:id="226" w:name="000002"/>
      <w:bookmarkEnd w:id="224"/>
      <w:bookmarkEnd w:id="225"/>
      <w:bookmarkEnd w:id="226"/>
      <w:r w:rsidRPr="00AE62A0">
        <w:rPr>
          <w:rFonts w:ascii="inherit" w:eastAsia="Times New Roman" w:hAnsi="inherit" w:cs="Arial"/>
          <w:sz w:val="23"/>
          <w:szCs w:val="23"/>
          <w:lang w:eastAsia="ru-RU"/>
        </w:rPr>
        <w:lastRenderedPageBreak/>
        <w:t>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7" w:name="100176"/>
      <w:bookmarkEnd w:id="227"/>
      <w:r w:rsidRPr="00AE62A0">
        <w:rPr>
          <w:rFonts w:ascii="inherit" w:eastAsia="Times New Roman" w:hAnsi="inherit" w:cs="Arial"/>
          <w:sz w:val="23"/>
          <w:szCs w:val="23"/>
          <w:lang w:eastAsia="ru-RU"/>
        </w:rPr>
        <w:t>Не вправе претендовать на приобретение правового статуса частного охранника лица: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8" w:name="100177"/>
      <w:bookmarkEnd w:id="228"/>
      <w:r w:rsidRPr="00AE62A0">
        <w:rPr>
          <w:rFonts w:ascii="inherit" w:eastAsia="Times New Roman" w:hAnsi="inherit" w:cs="Arial"/>
          <w:sz w:val="23"/>
          <w:szCs w:val="23"/>
          <w:lang w:eastAsia="ru-RU"/>
        </w:rPr>
        <w:t>1) не являющиеся гражданами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29" w:name="100178"/>
      <w:bookmarkEnd w:id="229"/>
      <w:r w:rsidRPr="00AE62A0">
        <w:rPr>
          <w:rFonts w:ascii="inherit" w:eastAsia="Times New Roman" w:hAnsi="inherit" w:cs="Arial"/>
          <w:sz w:val="23"/>
          <w:szCs w:val="23"/>
          <w:lang w:eastAsia="ru-RU"/>
        </w:rPr>
        <w:t>2) не достигшие восемнадцати лет;</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0" w:name="100179"/>
      <w:bookmarkEnd w:id="230"/>
      <w:r w:rsidRPr="00AE62A0">
        <w:rPr>
          <w:rFonts w:ascii="inherit" w:eastAsia="Times New Roman" w:hAnsi="inherit" w:cs="Arial"/>
          <w:sz w:val="23"/>
          <w:szCs w:val="23"/>
          <w:lang w:eastAsia="ru-RU"/>
        </w:rPr>
        <w:t>3) признанные решением суда недееспособными или ограниченно дееспособными;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1" w:name="000232"/>
      <w:bookmarkStart w:id="232" w:name="100180"/>
      <w:bookmarkEnd w:id="231"/>
      <w:bookmarkEnd w:id="232"/>
      <w:r w:rsidRPr="00AE62A0">
        <w:rPr>
          <w:rFonts w:ascii="inherit" w:eastAsia="Times New Roman" w:hAnsi="inherit" w:cs="Arial"/>
          <w:sz w:val="23"/>
          <w:szCs w:val="23"/>
          <w:lang w:eastAsia="ru-RU"/>
        </w:rPr>
        <w:t>4) не представившие медицинского заключения об отсутствии медицинских противопоказаний к исполнению обязанностей частного охранника;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3" w:name="100181"/>
      <w:bookmarkEnd w:id="233"/>
      <w:r w:rsidRPr="00AE62A0">
        <w:rPr>
          <w:rFonts w:ascii="inherit" w:eastAsia="Times New Roman" w:hAnsi="inherit" w:cs="Arial"/>
          <w:sz w:val="23"/>
          <w:szCs w:val="23"/>
          <w:lang w:eastAsia="ru-RU"/>
        </w:rPr>
        <w:t>5) имеющие судимость за совершение умышленного преступления;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4" w:name="100182"/>
      <w:bookmarkEnd w:id="234"/>
      <w:r w:rsidRPr="00AE62A0">
        <w:rPr>
          <w:rFonts w:ascii="inherit" w:eastAsia="Times New Roman" w:hAnsi="inherit" w:cs="Arial"/>
          <w:sz w:val="23"/>
          <w:szCs w:val="23"/>
          <w:lang w:eastAsia="ru-RU"/>
        </w:rPr>
        <w:t>6) которым предъявлено обвинение в совершении преступления (до разрешения вопроса об их виновности в установленном законом порядке);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5" w:name="000268"/>
      <w:bookmarkStart w:id="236" w:name="000212"/>
      <w:bookmarkStart w:id="237" w:name="000003"/>
      <w:bookmarkEnd w:id="235"/>
      <w:bookmarkEnd w:id="236"/>
      <w:bookmarkEnd w:id="237"/>
      <w:r w:rsidRPr="00AE62A0">
        <w:rPr>
          <w:rFonts w:ascii="inherit" w:eastAsia="Times New Roman" w:hAnsi="inherit" w:cs="Arial"/>
          <w:sz w:val="23"/>
          <w:szCs w:val="23"/>
          <w:lang w:eastAsia="ru-RU"/>
        </w:rPr>
        <w:t>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38" w:name="000269"/>
      <w:bookmarkStart w:id="239" w:name="100233"/>
      <w:bookmarkStart w:id="240" w:name="000004"/>
      <w:bookmarkEnd w:id="238"/>
      <w:bookmarkEnd w:id="239"/>
      <w:bookmarkEnd w:id="240"/>
      <w:r w:rsidRPr="00AE62A0">
        <w:rPr>
          <w:rFonts w:ascii="inherit" w:eastAsia="Times New Roman" w:hAnsi="inherit" w:cs="Arial"/>
          <w:sz w:val="23"/>
          <w:szCs w:val="23"/>
          <w:lang w:eastAsia="ru-RU"/>
        </w:rPr>
        <w:t>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1" w:name="000005"/>
      <w:bookmarkEnd w:id="241"/>
      <w:r w:rsidRPr="00AE62A0">
        <w:rPr>
          <w:rFonts w:ascii="inherit" w:eastAsia="Times New Roman" w:hAnsi="inherit" w:cs="Arial"/>
          <w:sz w:val="23"/>
          <w:szCs w:val="23"/>
          <w:lang w:eastAsia="ru-RU"/>
        </w:rP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2" w:name="000006"/>
      <w:bookmarkEnd w:id="242"/>
      <w:r w:rsidRPr="00AE62A0">
        <w:rPr>
          <w:rFonts w:ascii="inherit" w:eastAsia="Times New Roman" w:hAnsi="inherit" w:cs="Arial"/>
          <w:sz w:val="23"/>
          <w:szCs w:val="23"/>
          <w:lang w:eastAsia="ru-RU"/>
        </w:rPr>
        <w:t>10) у которых удостоверение частного охранника было аннулировано по основаниям, указанным в </w:t>
      </w:r>
      <w:hyperlink r:id="rId14" w:anchor="000010" w:history="1">
        <w:r w:rsidRPr="00AE62A0">
          <w:rPr>
            <w:rFonts w:ascii="inherit" w:eastAsia="Times New Roman" w:hAnsi="inherit" w:cs="Arial"/>
            <w:color w:val="005EA5"/>
            <w:sz w:val="23"/>
            <w:szCs w:val="23"/>
            <w:u w:val="single"/>
            <w:bdr w:val="none" w:sz="0" w:space="0" w:color="auto" w:frame="1"/>
            <w:lang w:eastAsia="ru-RU"/>
          </w:rPr>
          <w:t>пункте 1 части четвертой</w:t>
        </w:r>
      </w:hyperlink>
      <w:r w:rsidRPr="00AE62A0">
        <w:rPr>
          <w:rFonts w:ascii="inherit" w:eastAsia="Times New Roman" w:hAnsi="inherit" w:cs="Arial"/>
          <w:sz w:val="23"/>
          <w:szCs w:val="23"/>
          <w:lang w:eastAsia="ru-RU"/>
        </w:rPr>
        <w:t> настоящей статьи, если после принятия решения об аннулировании прошло менее года;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3" w:name="000007"/>
      <w:bookmarkEnd w:id="243"/>
      <w:r w:rsidRPr="00AE62A0">
        <w:rPr>
          <w:rFonts w:ascii="inherit" w:eastAsia="Times New Roman" w:hAnsi="inherit" w:cs="Arial"/>
          <w:sz w:val="23"/>
          <w:szCs w:val="23"/>
          <w:lang w:eastAsia="ru-RU"/>
        </w:rPr>
        <w:t>11) не прошедшие обязательной государственной дактилоскопической регистрации в порядке, установленном законодательством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4" w:name="000226"/>
      <w:bookmarkEnd w:id="244"/>
      <w:r w:rsidRPr="00AE62A0">
        <w:rPr>
          <w:rFonts w:ascii="inherit" w:eastAsia="Times New Roman" w:hAnsi="inherit" w:cs="Arial"/>
          <w:sz w:val="23"/>
          <w:szCs w:val="23"/>
          <w:lang w:eastAsia="ru-RU"/>
        </w:rPr>
        <w:lastRenderedPageBreak/>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rsidRPr="00AE62A0">
        <w:rPr>
          <w:rFonts w:ascii="inherit" w:eastAsia="Times New Roman" w:hAnsi="inherit" w:cs="Arial"/>
          <w:sz w:val="23"/>
          <w:szCs w:val="23"/>
          <w:lang w:eastAsia="ru-RU"/>
        </w:rPr>
        <w:t>прекурсоров</w:t>
      </w:r>
      <w:proofErr w:type="spellEnd"/>
      <w:r w:rsidRPr="00AE62A0">
        <w:rPr>
          <w:rFonts w:ascii="inherit" w:eastAsia="Times New Roman" w:hAnsi="inherit" w:cs="Arial"/>
          <w:sz w:val="23"/>
          <w:szCs w:val="23"/>
          <w:lang w:eastAsia="ru-RU"/>
        </w:rPr>
        <w:t xml:space="preserve">, растений, содержащих наркотические средства или психотропные вещества либо их </w:t>
      </w:r>
      <w:proofErr w:type="spellStart"/>
      <w:r w:rsidRPr="00AE62A0">
        <w:rPr>
          <w:rFonts w:ascii="inherit" w:eastAsia="Times New Roman" w:hAnsi="inherit" w:cs="Arial"/>
          <w:sz w:val="23"/>
          <w:szCs w:val="23"/>
          <w:lang w:eastAsia="ru-RU"/>
        </w:rPr>
        <w:t>прекурсоры</w:t>
      </w:r>
      <w:proofErr w:type="spellEnd"/>
      <w:r w:rsidRPr="00AE62A0">
        <w:rPr>
          <w:rFonts w:ascii="inherit" w:eastAsia="Times New Roman" w:hAnsi="inherit" w:cs="Arial"/>
          <w:sz w:val="23"/>
          <w:szCs w:val="23"/>
          <w:lang w:eastAsia="ru-RU"/>
        </w:rPr>
        <w:t xml:space="preserve">, либо их частей, содержащих наркотические средства или психотропные вещества либо их </w:t>
      </w:r>
      <w:proofErr w:type="spellStart"/>
      <w:r w:rsidRPr="00AE62A0">
        <w:rPr>
          <w:rFonts w:ascii="inherit" w:eastAsia="Times New Roman" w:hAnsi="inherit" w:cs="Arial"/>
          <w:sz w:val="23"/>
          <w:szCs w:val="23"/>
          <w:lang w:eastAsia="ru-RU"/>
        </w:rPr>
        <w:t>прекурсоры</w:t>
      </w:r>
      <w:proofErr w:type="spellEnd"/>
      <w:r w:rsidRPr="00AE62A0">
        <w:rPr>
          <w:rFonts w:ascii="inherit" w:eastAsia="Times New Roman" w:hAnsi="inherit" w:cs="Arial"/>
          <w:sz w:val="23"/>
          <w:szCs w:val="23"/>
          <w:lang w:eastAsia="ru-RU"/>
        </w:rPr>
        <w:t>,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5" w:name="000227"/>
      <w:bookmarkEnd w:id="245"/>
      <w:r w:rsidRPr="00AE62A0">
        <w:rPr>
          <w:rFonts w:ascii="inherit" w:eastAsia="Times New Roman" w:hAnsi="inherit" w:cs="Arial"/>
          <w:sz w:val="23"/>
          <w:szCs w:val="23"/>
          <w:lang w:eastAsia="ru-RU"/>
        </w:rPr>
        <w:t>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6" w:name="000270"/>
      <w:bookmarkEnd w:id="246"/>
      <w:r w:rsidRPr="00AE62A0">
        <w:rPr>
          <w:rFonts w:ascii="inherit" w:eastAsia="Times New Roman" w:hAnsi="inherit" w:cs="Arial"/>
          <w:sz w:val="23"/>
          <w:szCs w:val="23"/>
          <w:lang w:eastAsia="ru-RU"/>
        </w:rPr>
        <w:t>14) состоящие на учете в органах здравоохранения по поводу психического заболевания, алкоголизма или наркомании.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7" w:name="000213"/>
      <w:bookmarkStart w:id="248" w:name="000008"/>
      <w:bookmarkEnd w:id="247"/>
      <w:bookmarkEnd w:id="248"/>
      <w:r w:rsidRPr="00AE62A0">
        <w:rPr>
          <w:rFonts w:ascii="inherit" w:eastAsia="Times New Roman" w:hAnsi="inherit" w:cs="Arial"/>
          <w:sz w:val="23"/>
          <w:szCs w:val="23"/>
          <w:lang w:eastAsia="ru-RU"/>
        </w:rPr>
        <w:t>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r:id="rId15" w:anchor="000141" w:history="1">
        <w:r w:rsidRPr="00AE62A0">
          <w:rPr>
            <w:rFonts w:ascii="inherit" w:eastAsia="Times New Roman" w:hAnsi="inherit" w:cs="Arial"/>
            <w:color w:val="005EA5"/>
            <w:sz w:val="23"/>
            <w:szCs w:val="23"/>
            <w:u w:val="single"/>
            <w:bdr w:val="none" w:sz="0" w:space="0" w:color="auto" w:frame="1"/>
            <w:lang w:eastAsia="ru-RU"/>
          </w:rPr>
          <w:t>статье 15.2</w:t>
        </w:r>
      </w:hyperlink>
      <w:r w:rsidRPr="00AE62A0">
        <w:rPr>
          <w:rFonts w:ascii="inherit" w:eastAsia="Times New Roman" w:hAnsi="inherit" w:cs="Arial"/>
          <w:sz w:val="23"/>
          <w:szCs w:val="23"/>
          <w:lang w:eastAsia="ru-RU"/>
        </w:rPr>
        <w:t> настоящего Закона.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49" w:name="000009"/>
      <w:bookmarkEnd w:id="249"/>
      <w:r w:rsidRPr="00AE62A0">
        <w:rPr>
          <w:rFonts w:ascii="inherit" w:eastAsia="Times New Roman" w:hAnsi="inherit" w:cs="Arial"/>
          <w:sz w:val="23"/>
          <w:szCs w:val="23"/>
          <w:lang w:eastAsia="ru-RU"/>
        </w:rPr>
        <w:t>Удостоверение частного охранника аннулируется в случае: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0" w:name="000228"/>
      <w:bookmarkStart w:id="251" w:name="000010"/>
      <w:bookmarkEnd w:id="250"/>
      <w:bookmarkEnd w:id="251"/>
      <w:r w:rsidRPr="00AE62A0">
        <w:rPr>
          <w:rFonts w:ascii="inherit" w:eastAsia="Times New Roman" w:hAnsi="inherit" w:cs="Arial"/>
          <w:sz w:val="23"/>
          <w:szCs w:val="23"/>
          <w:lang w:eastAsia="ru-RU"/>
        </w:rPr>
        <w:t xml:space="preserve">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rsidRPr="00AE62A0">
        <w:rPr>
          <w:rFonts w:ascii="inherit" w:eastAsia="Times New Roman" w:hAnsi="inherit" w:cs="Arial"/>
          <w:sz w:val="23"/>
          <w:szCs w:val="23"/>
          <w:lang w:eastAsia="ru-RU"/>
        </w:rPr>
        <w:t>прекурсоров</w:t>
      </w:r>
      <w:proofErr w:type="spellEnd"/>
      <w:r w:rsidRPr="00AE62A0">
        <w:rPr>
          <w:rFonts w:ascii="inherit" w:eastAsia="Times New Roman" w:hAnsi="inherit" w:cs="Arial"/>
          <w:sz w:val="23"/>
          <w:szCs w:val="23"/>
          <w:lang w:eastAsia="ru-RU"/>
        </w:rPr>
        <w:t xml:space="preserve">, растений, содержащих наркотические средства или психотропные вещества либо их </w:t>
      </w:r>
      <w:proofErr w:type="spellStart"/>
      <w:r w:rsidRPr="00AE62A0">
        <w:rPr>
          <w:rFonts w:ascii="inherit" w:eastAsia="Times New Roman" w:hAnsi="inherit" w:cs="Arial"/>
          <w:sz w:val="23"/>
          <w:szCs w:val="23"/>
          <w:lang w:eastAsia="ru-RU"/>
        </w:rPr>
        <w:t>прекурсоры</w:t>
      </w:r>
      <w:proofErr w:type="spellEnd"/>
      <w:r w:rsidRPr="00AE62A0">
        <w:rPr>
          <w:rFonts w:ascii="inherit" w:eastAsia="Times New Roman" w:hAnsi="inherit" w:cs="Arial"/>
          <w:sz w:val="23"/>
          <w:szCs w:val="23"/>
          <w:lang w:eastAsia="ru-RU"/>
        </w:rPr>
        <w:t xml:space="preserve">, либо их частей, содержащих наркотические средства или психотропные вещества либо их </w:t>
      </w:r>
      <w:proofErr w:type="spellStart"/>
      <w:r w:rsidRPr="00AE62A0">
        <w:rPr>
          <w:rFonts w:ascii="inherit" w:eastAsia="Times New Roman" w:hAnsi="inherit" w:cs="Arial"/>
          <w:sz w:val="23"/>
          <w:szCs w:val="23"/>
          <w:lang w:eastAsia="ru-RU"/>
        </w:rPr>
        <w:t>прекурсоры</w:t>
      </w:r>
      <w:proofErr w:type="spellEnd"/>
      <w:r w:rsidRPr="00AE62A0">
        <w:rPr>
          <w:rFonts w:ascii="inherit" w:eastAsia="Times New Roman" w:hAnsi="inherit" w:cs="Arial"/>
          <w:sz w:val="23"/>
          <w:szCs w:val="23"/>
          <w:lang w:eastAsia="ru-RU"/>
        </w:rPr>
        <w:t>,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2" w:name="000011"/>
      <w:bookmarkEnd w:id="252"/>
      <w:r w:rsidRPr="00AE62A0">
        <w:rPr>
          <w:rFonts w:ascii="inherit" w:eastAsia="Times New Roman" w:hAnsi="inherit" w:cs="Arial"/>
          <w:sz w:val="23"/>
          <w:szCs w:val="23"/>
          <w:lang w:eastAsia="ru-RU"/>
        </w:rPr>
        <w:t>2) возникновения обстоятельств, при которых гражданин не может претендовать на приобретение правового статуса частного охранника;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3" w:name="000012"/>
      <w:bookmarkEnd w:id="253"/>
      <w:r w:rsidRPr="00AE62A0">
        <w:rPr>
          <w:rFonts w:ascii="inherit" w:eastAsia="Times New Roman" w:hAnsi="inherit" w:cs="Arial"/>
          <w:sz w:val="23"/>
          <w:szCs w:val="23"/>
          <w:lang w:eastAsia="ru-RU"/>
        </w:rP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4" w:name="100234"/>
      <w:bookmarkStart w:id="255" w:name="000013"/>
      <w:bookmarkEnd w:id="254"/>
      <w:bookmarkEnd w:id="255"/>
      <w:r w:rsidRPr="00AE62A0">
        <w:rPr>
          <w:rFonts w:ascii="inherit" w:eastAsia="Times New Roman" w:hAnsi="inherit" w:cs="Arial"/>
          <w:sz w:val="23"/>
          <w:szCs w:val="23"/>
          <w:lang w:eastAsia="ru-RU"/>
        </w:rP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6" w:name="000180"/>
      <w:bookmarkEnd w:id="256"/>
      <w:r w:rsidRPr="00AE62A0">
        <w:rPr>
          <w:rFonts w:ascii="inherit" w:eastAsia="Times New Roman" w:hAnsi="inherit" w:cs="Arial"/>
          <w:sz w:val="23"/>
          <w:szCs w:val="23"/>
          <w:lang w:eastAsia="ru-RU"/>
        </w:rPr>
        <w:lastRenderedPageBreak/>
        <w:t>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7" w:name="000233"/>
      <w:bookmarkEnd w:id="257"/>
      <w:r w:rsidRPr="00AE62A0">
        <w:rPr>
          <w:rFonts w:ascii="inherit" w:eastAsia="Times New Roman" w:hAnsi="inherit" w:cs="Arial"/>
          <w:sz w:val="23"/>
          <w:szCs w:val="23"/>
          <w:lang w:eastAsia="ru-RU"/>
        </w:rPr>
        <w:t>Перечень заболеваний, препятствующих исполнению обязанностей частного охранника, определяется Правительством Российской Федерации. Порядок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8" w:name="000067"/>
      <w:bookmarkEnd w:id="258"/>
      <w:r w:rsidRPr="00AE62A0">
        <w:rPr>
          <w:rFonts w:ascii="inherit" w:eastAsia="Times New Roman" w:hAnsi="inherit" w:cs="Arial"/>
          <w:sz w:val="23"/>
          <w:szCs w:val="23"/>
          <w:lang w:eastAsia="ru-RU"/>
        </w:rPr>
        <w:t>Статья 11.2. Лицензирование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59" w:name="100235"/>
      <w:bookmarkStart w:id="260" w:name="000068"/>
      <w:bookmarkEnd w:id="259"/>
      <w:bookmarkEnd w:id="260"/>
      <w:r w:rsidRPr="00AE62A0">
        <w:rPr>
          <w:rFonts w:ascii="inherit" w:eastAsia="Times New Roman" w:hAnsi="inherit" w:cs="Arial"/>
          <w:sz w:val="23"/>
          <w:szCs w:val="23"/>
          <w:lang w:eastAsia="ru-RU"/>
        </w:rPr>
        <w:t>Предоставление лицензий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1" w:name="100202"/>
      <w:bookmarkStart w:id="262" w:name="000069"/>
      <w:bookmarkEnd w:id="261"/>
      <w:bookmarkEnd w:id="262"/>
      <w:r w:rsidRPr="00AE62A0">
        <w:rPr>
          <w:rFonts w:ascii="inherit" w:eastAsia="Times New Roman" w:hAnsi="inherit" w:cs="Arial"/>
          <w:sz w:val="23"/>
          <w:szCs w:val="23"/>
          <w:lang w:eastAsia="ru-RU"/>
        </w:rPr>
        <w:t>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по каждому виду охранных услуг, предусмотренных </w:t>
      </w:r>
      <w:hyperlink r:id="rId16" w:anchor="100023" w:history="1">
        <w:r w:rsidRPr="00AE62A0">
          <w:rPr>
            <w:rFonts w:ascii="inherit" w:eastAsia="Times New Roman" w:hAnsi="inherit" w:cs="Arial"/>
            <w:color w:val="005EA5"/>
            <w:sz w:val="23"/>
            <w:szCs w:val="23"/>
            <w:u w:val="single"/>
            <w:bdr w:val="none" w:sz="0" w:space="0" w:color="auto" w:frame="1"/>
            <w:lang w:eastAsia="ru-RU"/>
          </w:rPr>
          <w:t>частью третьей статьи 3</w:t>
        </w:r>
      </w:hyperlink>
      <w:r w:rsidRPr="00AE62A0">
        <w:rPr>
          <w:rFonts w:ascii="inherit" w:eastAsia="Times New Roman" w:hAnsi="inherit" w:cs="Arial"/>
          <w:sz w:val="23"/>
          <w:szCs w:val="23"/>
          <w:lang w:eastAsia="ru-RU"/>
        </w:rPr>
        <w:t> настоящего Закона.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3" w:name="100236"/>
      <w:bookmarkStart w:id="264" w:name="000070"/>
      <w:bookmarkEnd w:id="263"/>
      <w:bookmarkEnd w:id="264"/>
      <w:r w:rsidRPr="00AE62A0">
        <w:rPr>
          <w:rFonts w:ascii="inherit" w:eastAsia="Times New Roman" w:hAnsi="inherit" w:cs="Arial"/>
          <w:sz w:val="23"/>
          <w:szCs w:val="23"/>
          <w:lang w:eastAsia="ru-RU"/>
        </w:rP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5" w:name="000071"/>
      <w:bookmarkEnd w:id="265"/>
      <w:r w:rsidRPr="00AE62A0">
        <w:rPr>
          <w:rFonts w:ascii="inherit" w:eastAsia="Times New Roman" w:hAnsi="inherit" w:cs="Arial"/>
          <w:sz w:val="23"/>
          <w:szCs w:val="23"/>
          <w:lang w:eastAsia="ru-RU"/>
        </w:rPr>
        <w:t>1) предоставление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6" w:name="000072"/>
      <w:bookmarkEnd w:id="266"/>
      <w:r w:rsidRPr="00AE62A0">
        <w:rPr>
          <w:rFonts w:ascii="inherit" w:eastAsia="Times New Roman" w:hAnsi="inherit" w:cs="Arial"/>
          <w:sz w:val="23"/>
          <w:szCs w:val="23"/>
          <w:lang w:eastAsia="ru-RU"/>
        </w:rPr>
        <w:t>2) переоформление документов, подтверждающих наличие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7" w:name="000073"/>
      <w:bookmarkEnd w:id="267"/>
      <w:r w:rsidRPr="00AE62A0">
        <w:rPr>
          <w:rFonts w:ascii="inherit" w:eastAsia="Times New Roman" w:hAnsi="inherit" w:cs="Arial"/>
          <w:sz w:val="23"/>
          <w:szCs w:val="23"/>
          <w:lang w:eastAsia="ru-RU"/>
        </w:rPr>
        <w:t>3) приостановление и возобновление действия лицензии в случаях, установленных настоящим Законом;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8" w:name="000074"/>
      <w:bookmarkEnd w:id="268"/>
      <w:r w:rsidRPr="00AE62A0">
        <w:rPr>
          <w:rFonts w:ascii="inherit" w:eastAsia="Times New Roman" w:hAnsi="inherit" w:cs="Arial"/>
          <w:sz w:val="23"/>
          <w:szCs w:val="23"/>
          <w:lang w:eastAsia="ru-RU"/>
        </w:rPr>
        <w:t>4) ведение реестров лицензий и предоставление сведений из них;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69" w:name="100203"/>
      <w:bookmarkStart w:id="270" w:name="000075"/>
      <w:bookmarkEnd w:id="269"/>
      <w:bookmarkEnd w:id="270"/>
      <w:r w:rsidRPr="00AE62A0">
        <w:rPr>
          <w:rFonts w:ascii="inherit" w:eastAsia="Times New Roman" w:hAnsi="inherit" w:cs="Arial"/>
          <w:sz w:val="23"/>
          <w:szCs w:val="23"/>
          <w:lang w:eastAsia="ru-RU"/>
        </w:rPr>
        <w:t>5) осуществление государственного контроля за соблюдением лицензиатами лицензионных требований, а также требований законодательства Российской Федерации, регламентирующего оборот оружия и специальных средств;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6) обращение в суд с заявлением о приостановлении действия лицензии либо об аннулировании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1" w:name="000077"/>
      <w:bookmarkEnd w:id="271"/>
      <w:r w:rsidRPr="00AE62A0">
        <w:rPr>
          <w:rFonts w:ascii="inherit" w:eastAsia="Times New Roman" w:hAnsi="inherit" w:cs="Arial"/>
          <w:sz w:val="23"/>
          <w:szCs w:val="23"/>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2" w:name="000078"/>
      <w:bookmarkEnd w:id="272"/>
      <w:r w:rsidRPr="00AE62A0">
        <w:rPr>
          <w:rFonts w:ascii="inherit" w:eastAsia="Times New Roman" w:hAnsi="inherit" w:cs="Arial"/>
          <w:sz w:val="23"/>
          <w:szCs w:val="23"/>
          <w:lang w:eastAsia="ru-RU"/>
        </w:rPr>
        <w:t>Статья 11.3. Предоставление юридическим лицам лицензий на осуществление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3" w:name="100237"/>
      <w:bookmarkStart w:id="274" w:name="000079"/>
      <w:bookmarkEnd w:id="273"/>
      <w:bookmarkEnd w:id="274"/>
      <w:r w:rsidRPr="00AE62A0">
        <w:rPr>
          <w:rFonts w:ascii="inherit" w:eastAsia="Times New Roman" w:hAnsi="inherit" w:cs="Arial"/>
          <w:sz w:val="23"/>
          <w:szCs w:val="23"/>
          <w:lang w:eastAsia="ru-RU"/>
        </w:rP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5" w:name="000080"/>
      <w:bookmarkEnd w:id="275"/>
      <w:r w:rsidRPr="00AE62A0">
        <w:rPr>
          <w:rFonts w:ascii="inherit" w:eastAsia="Times New Roman" w:hAnsi="inherit" w:cs="Arial"/>
          <w:sz w:val="23"/>
          <w:szCs w:val="23"/>
          <w:lang w:eastAsia="ru-RU"/>
        </w:rPr>
        <w:lastRenderedPageBreak/>
        <w:t>1) 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6" w:name="000081"/>
      <w:bookmarkEnd w:id="276"/>
      <w:r w:rsidRPr="00AE62A0">
        <w:rPr>
          <w:rFonts w:ascii="inherit" w:eastAsia="Times New Roman" w:hAnsi="inherit" w:cs="Arial"/>
          <w:sz w:val="23"/>
          <w:szCs w:val="23"/>
          <w:lang w:eastAsia="ru-RU"/>
        </w:rPr>
        <w:t>2) документы по каждому виду охранных услуг, предусмотренные положением о лицензировании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7" w:name="000082"/>
      <w:bookmarkEnd w:id="277"/>
      <w:r w:rsidRPr="00AE62A0">
        <w:rPr>
          <w:rFonts w:ascii="inherit" w:eastAsia="Times New Roman" w:hAnsi="inherit" w:cs="Arial"/>
          <w:sz w:val="23"/>
          <w:szCs w:val="23"/>
          <w:lang w:eastAsia="ru-RU"/>
        </w:rPr>
        <w:t>3) документ, подтверждающий уплату государственной пошлины за предоставление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78" w:name="100191"/>
      <w:bookmarkStart w:id="279" w:name="000083"/>
      <w:bookmarkStart w:id="280" w:name="000084"/>
      <w:bookmarkStart w:id="281" w:name="000085"/>
      <w:bookmarkEnd w:id="278"/>
      <w:bookmarkEnd w:id="279"/>
      <w:bookmarkEnd w:id="280"/>
      <w:bookmarkEnd w:id="281"/>
      <w:r w:rsidRPr="00AE62A0">
        <w:rPr>
          <w:rFonts w:ascii="inherit" w:eastAsia="Times New Roman" w:hAnsi="inherit" w:cs="Arial"/>
          <w:sz w:val="23"/>
          <w:szCs w:val="23"/>
          <w:lang w:eastAsia="ru-RU"/>
        </w:rPr>
        <w:t>К заявлению могут быть приложены: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2" w:name="100192"/>
      <w:bookmarkEnd w:id="282"/>
      <w:r w:rsidRPr="00AE62A0">
        <w:rPr>
          <w:rFonts w:ascii="inherit" w:eastAsia="Times New Roman" w:hAnsi="inherit" w:cs="Arial"/>
          <w:sz w:val="23"/>
          <w:szCs w:val="23"/>
          <w:lang w:eastAsia="ru-RU"/>
        </w:rPr>
        <w:t>1) копии учредительных документов;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3" w:name="100193"/>
      <w:bookmarkEnd w:id="283"/>
      <w:r w:rsidRPr="00AE62A0">
        <w:rPr>
          <w:rFonts w:ascii="inherit" w:eastAsia="Times New Roman" w:hAnsi="inherit" w:cs="Arial"/>
          <w:sz w:val="23"/>
          <w:szCs w:val="23"/>
          <w:lang w:eastAsia="ru-RU"/>
        </w:rPr>
        <w:t>2) копия свидетельства о государственной регистрации юридического лица;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4" w:name="100194"/>
      <w:bookmarkEnd w:id="284"/>
      <w:r w:rsidRPr="00AE62A0">
        <w:rPr>
          <w:rFonts w:ascii="inherit" w:eastAsia="Times New Roman" w:hAnsi="inherit" w:cs="Arial"/>
          <w:sz w:val="23"/>
          <w:szCs w:val="23"/>
          <w:lang w:eastAsia="ru-RU"/>
        </w:rPr>
        <w:t>3) копия свидетельства о постановке на учет в налоговом органе.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5" w:name="100238"/>
      <w:bookmarkStart w:id="286" w:name="100195"/>
      <w:bookmarkEnd w:id="285"/>
      <w:bookmarkEnd w:id="286"/>
      <w:r w:rsidRPr="00AE62A0">
        <w:rPr>
          <w:rFonts w:ascii="inherit" w:eastAsia="Times New Roman" w:hAnsi="inherit" w:cs="Arial"/>
          <w:sz w:val="23"/>
          <w:szCs w:val="23"/>
          <w:lang w:eastAsia="ru-RU"/>
        </w:rPr>
        <w:t>В случае, если документы, указанные в </w:t>
      </w:r>
      <w:hyperlink r:id="rId17" w:anchor="100193" w:history="1">
        <w:r w:rsidRPr="00AE62A0">
          <w:rPr>
            <w:rFonts w:ascii="inherit" w:eastAsia="Times New Roman" w:hAnsi="inherit" w:cs="Arial"/>
            <w:color w:val="005EA5"/>
            <w:sz w:val="23"/>
            <w:szCs w:val="23"/>
            <w:u w:val="single"/>
            <w:bdr w:val="none" w:sz="0" w:space="0" w:color="auto" w:frame="1"/>
            <w:lang w:eastAsia="ru-RU"/>
          </w:rPr>
          <w:t>пунктах 2</w:t>
        </w:r>
      </w:hyperlink>
      <w:r w:rsidRPr="00AE62A0">
        <w:rPr>
          <w:rFonts w:ascii="inherit" w:eastAsia="Times New Roman" w:hAnsi="inherit" w:cs="Arial"/>
          <w:sz w:val="23"/>
          <w:szCs w:val="23"/>
          <w:lang w:eastAsia="ru-RU"/>
        </w:rPr>
        <w:t> и </w:t>
      </w:r>
      <w:hyperlink r:id="rId18" w:anchor="100194" w:history="1">
        <w:r w:rsidRPr="00AE62A0">
          <w:rPr>
            <w:rFonts w:ascii="inherit" w:eastAsia="Times New Roman" w:hAnsi="inherit" w:cs="Arial"/>
            <w:color w:val="005EA5"/>
            <w:sz w:val="23"/>
            <w:szCs w:val="23"/>
            <w:u w:val="single"/>
            <w:bdr w:val="none" w:sz="0" w:space="0" w:color="auto" w:frame="1"/>
            <w:lang w:eastAsia="ru-RU"/>
          </w:rPr>
          <w:t>3 части второй</w:t>
        </w:r>
      </w:hyperlink>
      <w:r w:rsidRPr="00AE62A0">
        <w:rPr>
          <w:rFonts w:ascii="inherit" w:eastAsia="Times New Roman" w:hAnsi="inherit" w:cs="Arial"/>
          <w:sz w:val="23"/>
          <w:szCs w:val="23"/>
          <w:lang w:eastAsia="ru-RU"/>
        </w:rPr>
        <w:t>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7" w:name="100239"/>
      <w:bookmarkStart w:id="288" w:name="000086"/>
      <w:bookmarkEnd w:id="287"/>
      <w:bookmarkEnd w:id="288"/>
      <w:r w:rsidRPr="00AE62A0">
        <w:rPr>
          <w:rFonts w:ascii="inherit" w:eastAsia="Times New Roman" w:hAnsi="inherit" w:cs="Arial"/>
          <w:sz w:val="23"/>
          <w:szCs w:val="23"/>
          <w:lang w:eastAsia="ru-RU"/>
        </w:rP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89" w:name="000087"/>
      <w:bookmarkEnd w:id="289"/>
      <w:r w:rsidRPr="00AE62A0">
        <w:rPr>
          <w:rFonts w:ascii="inherit" w:eastAsia="Times New Roman" w:hAnsi="inherit" w:cs="Arial"/>
          <w:sz w:val="23"/>
          <w:szCs w:val="23"/>
          <w:lang w:eastAsia="ru-RU"/>
        </w:rPr>
        <w:t>Копии документов, не заверенные в установленном порядке, представляются вместе с оригиналами.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0" w:name="100240"/>
      <w:bookmarkStart w:id="291" w:name="000088"/>
      <w:bookmarkEnd w:id="290"/>
      <w:bookmarkEnd w:id="291"/>
      <w:r w:rsidRPr="00AE62A0">
        <w:rPr>
          <w:rFonts w:ascii="inherit" w:eastAsia="Times New Roman" w:hAnsi="inherit" w:cs="Arial"/>
          <w:sz w:val="23"/>
          <w:szCs w:val="23"/>
          <w:lang w:eastAsia="ru-RU"/>
        </w:rP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2" w:name="100204"/>
      <w:bookmarkStart w:id="293" w:name="000089"/>
      <w:bookmarkEnd w:id="292"/>
      <w:bookmarkEnd w:id="293"/>
      <w:r w:rsidRPr="00AE62A0">
        <w:rPr>
          <w:rFonts w:ascii="inherit" w:eastAsia="Times New Roman" w:hAnsi="inherit" w:cs="Arial"/>
          <w:sz w:val="23"/>
          <w:szCs w:val="23"/>
          <w:lang w:eastAsia="ru-RU"/>
        </w:rPr>
        <w:t>Основанием для отказа в предоставлении лицензии является несоответствие соискателя лицензии лицензионным требованиям.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4" w:name="000090"/>
      <w:bookmarkEnd w:id="294"/>
      <w:r w:rsidRPr="00AE62A0">
        <w:rPr>
          <w:rFonts w:ascii="inherit" w:eastAsia="Times New Roman" w:hAnsi="inherit" w:cs="Arial"/>
          <w:sz w:val="23"/>
          <w:szCs w:val="23"/>
          <w:lang w:eastAsia="ru-RU"/>
        </w:rPr>
        <w:t>Статья 11.4. Переоформление документа, подтверждающего наличие лицензии на осуществление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5" w:name="000091"/>
      <w:bookmarkEnd w:id="295"/>
      <w:r w:rsidRPr="00AE62A0">
        <w:rPr>
          <w:rFonts w:ascii="inherit" w:eastAsia="Times New Roman" w:hAnsi="inherit" w:cs="Arial"/>
          <w:sz w:val="23"/>
          <w:szCs w:val="23"/>
          <w:lang w:eastAsia="ru-RU"/>
        </w:rPr>
        <w:t>Документ, подтверждающий наличие лицензии на осуществление частной охранной деятельности, подлежит переоформлению в случае: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6" w:name="000092"/>
      <w:bookmarkEnd w:id="296"/>
      <w:r w:rsidRPr="00AE62A0">
        <w:rPr>
          <w:rFonts w:ascii="inherit" w:eastAsia="Times New Roman" w:hAnsi="inherit" w:cs="Arial"/>
          <w:sz w:val="23"/>
          <w:szCs w:val="23"/>
          <w:lang w:eastAsia="ru-RU"/>
        </w:rPr>
        <w:t>1) продления срока действия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7" w:name="000093"/>
      <w:bookmarkEnd w:id="297"/>
      <w:r w:rsidRPr="00AE62A0">
        <w:rPr>
          <w:rFonts w:ascii="inherit" w:eastAsia="Times New Roman" w:hAnsi="inherit" w:cs="Arial"/>
          <w:sz w:val="23"/>
          <w:szCs w:val="23"/>
          <w:lang w:eastAsia="ru-RU"/>
        </w:rPr>
        <w:t>2) намерения лицензиата осуществлять новый (новые) вид (виды) охранных услуг, не указанный (не указанные) в предоставленной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8" w:name="000094"/>
      <w:bookmarkEnd w:id="298"/>
      <w:r w:rsidRPr="00AE62A0">
        <w:rPr>
          <w:rFonts w:ascii="inherit" w:eastAsia="Times New Roman" w:hAnsi="inherit" w:cs="Arial"/>
          <w:sz w:val="23"/>
          <w:szCs w:val="23"/>
          <w:lang w:eastAsia="ru-RU"/>
        </w:rPr>
        <w:t>3) реорганизации охранной организации;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299" w:name="000095"/>
      <w:bookmarkEnd w:id="299"/>
      <w:r w:rsidRPr="00AE62A0">
        <w:rPr>
          <w:rFonts w:ascii="inherit" w:eastAsia="Times New Roman" w:hAnsi="inherit" w:cs="Arial"/>
          <w:sz w:val="23"/>
          <w:szCs w:val="23"/>
          <w:lang w:eastAsia="ru-RU"/>
        </w:rPr>
        <w:t>4) изменения наименования охранной организации или места ее нахождения.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0" w:name="000096"/>
      <w:bookmarkEnd w:id="300"/>
      <w:r w:rsidRPr="00AE62A0">
        <w:rPr>
          <w:rFonts w:ascii="inherit" w:eastAsia="Times New Roman" w:hAnsi="inherit" w:cs="Arial"/>
          <w:sz w:val="23"/>
          <w:szCs w:val="23"/>
          <w:lang w:eastAsia="ru-RU"/>
        </w:rPr>
        <w:lastRenderedPageBreak/>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1" w:name="100241"/>
      <w:bookmarkStart w:id="302" w:name="100196"/>
      <w:bookmarkStart w:id="303" w:name="000097"/>
      <w:bookmarkEnd w:id="301"/>
      <w:bookmarkEnd w:id="302"/>
      <w:bookmarkEnd w:id="303"/>
      <w:r w:rsidRPr="00AE62A0">
        <w:rPr>
          <w:rFonts w:ascii="inherit" w:eastAsia="Times New Roman" w:hAnsi="inherit" w:cs="Arial"/>
          <w:sz w:val="23"/>
          <w:szCs w:val="23"/>
          <w:lang w:eastAsia="ru-RU"/>
        </w:rP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w:t>
      </w:r>
      <w:proofErr w:type="gramStart"/>
      <w:r w:rsidRPr="00AE62A0">
        <w:rPr>
          <w:rFonts w:ascii="inherit" w:eastAsia="Times New Roman" w:hAnsi="inherit" w:cs="Arial"/>
          <w:sz w:val="23"/>
          <w:szCs w:val="23"/>
          <w:lang w:eastAsia="ru-RU"/>
        </w:rPr>
        <w:t>лиц</w:t>
      </w:r>
      <w:proofErr w:type="gramEnd"/>
      <w:r w:rsidRPr="00AE62A0">
        <w:rPr>
          <w:rFonts w:ascii="inherit" w:eastAsia="Times New Roman" w:hAnsi="inherit" w:cs="Arial"/>
          <w:sz w:val="23"/>
          <w:szCs w:val="23"/>
          <w:lang w:eastAsia="ru-RU"/>
        </w:rPr>
        <w:t xml:space="preserve"> либо с даты изменения своего места нахождения обязана подать в лицензирующий орган,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выдавшего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выдавший лицензию.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4" w:name="000098"/>
      <w:bookmarkEnd w:id="304"/>
      <w:r w:rsidRPr="00AE62A0">
        <w:rPr>
          <w:rFonts w:ascii="inherit" w:eastAsia="Times New Roman" w:hAnsi="inherit" w:cs="Arial"/>
          <w:sz w:val="23"/>
          <w:szCs w:val="23"/>
          <w:lang w:eastAsia="ru-RU"/>
        </w:rPr>
        <w:t>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5" w:name="000099"/>
      <w:bookmarkEnd w:id="305"/>
      <w:r w:rsidRPr="00AE62A0">
        <w:rPr>
          <w:rFonts w:ascii="inherit" w:eastAsia="Times New Roman" w:hAnsi="inherit" w:cs="Arial"/>
          <w:sz w:val="23"/>
          <w:szCs w:val="23"/>
          <w:lang w:eastAsia="ru-RU"/>
        </w:rPr>
        <w:t>Статья 11.5. Приостановление действия лицензии и аннулирование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6" w:name="100242"/>
      <w:bookmarkStart w:id="307" w:name="100205"/>
      <w:bookmarkStart w:id="308" w:name="000100"/>
      <w:bookmarkEnd w:id="306"/>
      <w:bookmarkEnd w:id="307"/>
      <w:bookmarkEnd w:id="308"/>
      <w:r w:rsidRPr="00AE62A0">
        <w:rPr>
          <w:rFonts w:ascii="inherit" w:eastAsia="Times New Roman" w:hAnsi="inherit" w:cs="Arial"/>
          <w:sz w:val="23"/>
          <w:szCs w:val="23"/>
          <w:lang w:eastAsia="ru-RU"/>
        </w:rPr>
        <w:t>Лицензирующий орган, выдавший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09" w:name="100243"/>
      <w:bookmarkStart w:id="310" w:name="100206"/>
      <w:bookmarkStart w:id="311" w:name="000101"/>
      <w:bookmarkEnd w:id="309"/>
      <w:bookmarkEnd w:id="310"/>
      <w:bookmarkEnd w:id="311"/>
      <w:r w:rsidRPr="00AE62A0">
        <w:rPr>
          <w:rFonts w:ascii="inherit" w:eastAsia="Times New Roman" w:hAnsi="inherit" w:cs="Arial"/>
          <w:sz w:val="23"/>
          <w:szCs w:val="23"/>
          <w:lang w:eastAsia="ru-RU"/>
        </w:rPr>
        <w:t>В случае, если в установленный срок лицензиат не устранил нарушение лицензионных требований, лицензирующий орган, выдавший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12" w:name="000102"/>
      <w:bookmarkEnd w:id="312"/>
      <w:r w:rsidRPr="00AE62A0">
        <w:rPr>
          <w:rFonts w:ascii="inherit" w:eastAsia="Times New Roman" w:hAnsi="inherit" w:cs="Arial"/>
          <w:sz w:val="23"/>
          <w:szCs w:val="23"/>
          <w:lang w:eastAsia="ru-RU"/>
        </w:rPr>
        <w:t>Срок действия лицензии на время приостановления ее действия не продлевается.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13" w:name="100244"/>
      <w:bookmarkStart w:id="314" w:name="100207"/>
      <w:bookmarkStart w:id="315" w:name="000103"/>
      <w:bookmarkEnd w:id="313"/>
      <w:bookmarkEnd w:id="314"/>
      <w:bookmarkEnd w:id="315"/>
      <w:r w:rsidRPr="00AE62A0">
        <w:rPr>
          <w:rFonts w:ascii="inherit" w:eastAsia="Times New Roman" w:hAnsi="inherit" w:cs="Arial"/>
          <w:sz w:val="23"/>
          <w:szCs w:val="23"/>
          <w:lang w:eastAsia="ru-RU"/>
        </w:rPr>
        <w:t xml:space="preserve">Лицензия может быть аннулирована решением суда на основании заявления лицензирующего органа, выдавшего лицензию, в случае, если нарушение лицензиатом лицензионных требований повлекло за собой нарушение прав, законных интересов, нанесение ущерба </w:t>
      </w:r>
      <w:r w:rsidRPr="00AE62A0">
        <w:rPr>
          <w:rFonts w:ascii="inherit" w:eastAsia="Times New Roman" w:hAnsi="inherit" w:cs="Arial"/>
          <w:sz w:val="23"/>
          <w:szCs w:val="23"/>
          <w:lang w:eastAsia="ru-RU"/>
        </w:rPr>
        <w:lastRenderedPageBreak/>
        <w:t xml:space="preserve">здоровью граждан, обороне и безопасности государства, культурному наследию народов Российской Федерации, а также в случае </w:t>
      </w:r>
      <w:proofErr w:type="spellStart"/>
      <w:r w:rsidRPr="00AE62A0">
        <w:rPr>
          <w:rFonts w:ascii="inherit" w:eastAsia="Times New Roman" w:hAnsi="inherit" w:cs="Arial"/>
          <w:sz w:val="23"/>
          <w:szCs w:val="23"/>
          <w:lang w:eastAsia="ru-RU"/>
        </w:rPr>
        <w:t>неустранения</w:t>
      </w:r>
      <w:proofErr w:type="spellEnd"/>
      <w:r w:rsidRPr="00AE62A0">
        <w:rPr>
          <w:rFonts w:ascii="inherit" w:eastAsia="Times New Roman" w:hAnsi="inherit" w:cs="Arial"/>
          <w:sz w:val="23"/>
          <w:szCs w:val="23"/>
          <w:lang w:eastAsia="ru-RU"/>
        </w:rPr>
        <w:t xml:space="preserve"> лицензиатом в установленный срок выявленных нарушений.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16" w:name="100245"/>
      <w:bookmarkStart w:id="317" w:name="000104"/>
      <w:bookmarkEnd w:id="316"/>
      <w:bookmarkEnd w:id="317"/>
      <w:r w:rsidRPr="00AE62A0">
        <w:rPr>
          <w:rFonts w:ascii="inherit" w:eastAsia="Times New Roman" w:hAnsi="inherit" w:cs="Arial"/>
          <w:sz w:val="23"/>
          <w:szCs w:val="23"/>
          <w:lang w:eastAsia="ru-RU"/>
        </w:rPr>
        <w:t>Одновременно с подачей заявления в суд лицензирующий орган, выдавший лицензию, вправе приостановить действие лицензии на период до вступления в силу решения суда.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18" w:name="100246"/>
      <w:bookmarkStart w:id="319" w:name="000105"/>
      <w:bookmarkEnd w:id="318"/>
      <w:bookmarkEnd w:id="319"/>
      <w:r w:rsidRPr="00AE62A0">
        <w:rPr>
          <w:rFonts w:ascii="inherit" w:eastAsia="Times New Roman" w:hAnsi="inherit" w:cs="Arial"/>
          <w:sz w:val="23"/>
          <w:szCs w:val="23"/>
          <w:lang w:eastAsia="ru-RU"/>
        </w:rP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выдавшего лицензию.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20" w:name="000106"/>
      <w:bookmarkEnd w:id="320"/>
      <w:r w:rsidRPr="00AE62A0">
        <w:rPr>
          <w:rFonts w:ascii="inherit" w:eastAsia="Times New Roman" w:hAnsi="inherit" w:cs="Arial"/>
          <w:sz w:val="23"/>
          <w:szCs w:val="23"/>
          <w:lang w:eastAsia="ru-RU"/>
        </w:rP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21" w:name="100247"/>
      <w:bookmarkStart w:id="322" w:name="000107"/>
      <w:bookmarkStart w:id="323" w:name="000108"/>
      <w:bookmarkStart w:id="324" w:name="000109"/>
      <w:bookmarkStart w:id="325" w:name="000110"/>
      <w:bookmarkStart w:id="326" w:name="000111"/>
      <w:bookmarkStart w:id="327" w:name="000112"/>
      <w:bookmarkStart w:id="328" w:name="000113"/>
      <w:bookmarkStart w:id="329" w:name="000114"/>
      <w:bookmarkEnd w:id="321"/>
      <w:bookmarkEnd w:id="322"/>
      <w:bookmarkEnd w:id="323"/>
      <w:bookmarkEnd w:id="324"/>
      <w:bookmarkEnd w:id="325"/>
      <w:bookmarkEnd w:id="326"/>
      <w:bookmarkEnd w:id="327"/>
      <w:bookmarkEnd w:id="328"/>
      <w:bookmarkEnd w:id="329"/>
      <w:r w:rsidRPr="00AE62A0">
        <w:rPr>
          <w:rFonts w:ascii="inherit" w:eastAsia="Times New Roman" w:hAnsi="inherit" w:cs="Arial"/>
          <w:sz w:val="23"/>
          <w:szCs w:val="23"/>
          <w:lang w:eastAsia="ru-RU"/>
        </w:rPr>
        <w:t>Часть восьмая утратила силу. - Федеральный закон от 03.07.2016 N 227-ФЗ.</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0" w:name="000115"/>
      <w:bookmarkEnd w:id="330"/>
      <w:r w:rsidRPr="00AE62A0">
        <w:rPr>
          <w:rFonts w:ascii="inherit" w:eastAsia="Times New Roman" w:hAnsi="inherit" w:cs="Arial"/>
          <w:sz w:val="23"/>
          <w:szCs w:val="23"/>
          <w:lang w:eastAsia="ru-RU"/>
        </w:rPr>
        <w:t>Статья 11.6. Ведение реестров лицензий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1" w:name="000116"/>
      <w:bookmarkEnd w:id="331"/>
      <w:r w:rsidRPr="00AE62A0">
        <w:rPr>
          <w:rFonts w:ascii="inherit" w:eastAsia="Times New Roman" w:hAnsi="inherit" w:cs="Arial"/>
          <w:sz w:val="23"/>
          <w:szCs w:val="23"/>
          <w:lang w:eastAsia="ru-RU"/>
        </w:rP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2" w:name="000117"/>
      <w:bookmarkStart w:id="333" w:name="100103"/>
      <w:bookmarkEnd w:id="332"/>
      <w:bookmarkEnd w:id="333"/>
      <w:r w:rsidRPr="00AE62A0">
        <w:rPr>
          <w:rFonts w:ascii="inherit" w:eastAsia="Times New Roman" w:hAnsi="inherit" w:cs="Arial"/>
          <w:sz w:val="23"/>
          <w:szCs w:val="23"/>
          <w:lang w:eastAsia="ru-RU"/>
        </w:rPr>
        <w:t>Статья 12. Дополнительные условия осуществления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4" w:name="000118"/>
      <w:bookmarkStart w:id="335" w:name="100104"/>
      <w:bookmarkStart w:id="336" w:name="100169"/>
      <w:bookmarkEnd w:id="334"/>
      <w:bookmarkEnd w:id="335"/>
      <w:bookmarkEnd w:id="336"/>
      <w:r w:rsidRPr="00AE62A0">
        <w:rPr>
          <w:rFonts w:ascii="inherit" w:eastAsia="Times New Roman" w:hAnsi="inherit" w:cs="Arial"/>
          <w:sz w:val="23"/>
          <w:szCs w:val="23"/>
          <w:lang w:eastAsia="ru-RU"/>
        </w:rP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7" w:name="000119"/>
      <w:bookmarkStart w:id="338" w:name="100105"/>
      <w:bookmarkEnd w:id="337"/>
      <w:bookmarkEnd w:id="338"/>
      <w:r w:rsidRPr="00AE62A0">
        <w:rPr>
          <w:rFonts w:ascii="inherit" w:eastAsia="Times New Roman" w:hAnsi="inherit" w:cs="Arial"/>
          <w:sz w:val="23"/>
          <w:szCs w:val="23"/>
          <w:lang w:eastAsia="ru-RU"/>
        </w:rP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39" w:name="000120"/>
      <w:bookmarkStart w:id="340" w:name="100106"/>
      <w:bookmarkEnd w:id="339"/>
      <w:bookmarkEnd w:id="340"/>
      <w:r w:rsidRPr="00AE62A0">
        <w:rPr>
          <w:rFonts w:ascii="inherit" w:eastAsia="Times New Roman" w:hAnsi="inherit" w:cs="Arial"/>
          <w:sz w:val="23"/>
          <w:szCs w:val="23"/>
          <w:lang w:eastAsia="ru-RU"/>
        </w:rPr>
        <w:t xml:space="preserve">В случае оказания охранных услуг с использованием видеонаблюдения, а также оказания охранных услуг в виде обеспечения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41" w:name="000121"/>
      <w:bookmarkStart w:id="342" w:name="100107"/>
      <w:bookmarkStart w:id="343" w:name="100170"/>
      <w:bookmarkEnd w:id="341"/>
      <w:bookmarkEnd w:id="342"/>
      <w:bookmarkEnd w:id="343"/>
      <w:r w:rsidRPr="00AE62A0">
        <w:rPr>
          <w:rFonts w:ascii="inherit" w:eastAsia="Times New Roman" w:hAnsi="inherit" w:cs="Arial"/>
          <w:sz w:val="23"/>
          <w:szCs w:val="23"/>
          <w:lang w:eastAsia="ru-RU"/>
        </w:rPr>
        <w:t>Заключение охранными организациями договоров с клиентами на оказание охранных услуг осуществляется в соответствии с положениями </w:t>
      </w:r>
      <w:hyperlink r:id="rId19" w:anchor="100078" w:history="1">
        <w:r w:rsidRPr="00AE62A0">
          <w:rPr>
            <w:rFonts w:ascii="inherit" w:eastAsia="Times New Roman" w:hAnsi="inherit" w:cs="Arial"/>
            <w:color w:val="005EA5"/>
            <w:sz w:val="23"/>
            <w:szCs w:val="23"/>
            <w:u w:val="single"/>
            <w:bdr w:val="none" w:sz="0" w:space="0" w:color="auto" w:frame="1"/>
            <w:lang w:eastAsia="ru-RU"/>
          </w:rPr>
          <w:t>статьи 9</w:t>
        </w:r>
      </w:hyperlink>
      <w:r w:rsidRPr="00AE62A0">
        <w:rPr>
          <w:rFonts w:ascii="inherit" w:eastAsia="Times New Roman" w:hAnsi="inherit" w:cs="Arial"/>
          <w:sz w:val="23"/>
          <w:szCs w:val="23"/>
          <w:lang w:eastAsia="ru-RU"/>
        </w:rPr>
        <w:t>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44" w:name="100108"/>
      <w:bookmarkEnd w:id="344"/>
      <w:r w:rsidRPr="00AE62A0">
        <w:rPr>
          <w:rFonts w:ascii="inherit" w:eastAsia="Times New Roman" w:hAnsi="inherit" w:cs="Arial"/>
          <w:sz w:val="23"/>
          <w:szCs w:val="23"/>
          <w:lang w:eastAsia="ru-RU"/>
        </w:rPr>
        <w:t>На охранную деятельность распространяются ограничения, установленные </w:t>
      </w:r>
      <w:hyperlink r:id="rId20" w:anchor="100059" w:history="1">
        <w:r w:rsidRPr="00AE62A0">
          <w:rPr>
            <w:rFonts w:ascii="inherit" w:eastAsia="Times New Roman" w:hAnsi="inherit" w:cs="Arial"/>
            <w:color w:val="005EA5"/>
            <w:sz w:val="23"/>
            <w:szCs w:val="23"/>
            <w:u w:val="single"/>
            <w:bdr w:val="none" w:sz="0" w:space="0" w:color="auto" w:frame="1"/>
            <w:lang w:eastAsia="ru-RU"/>
          </w:rPr>
          <w:t>статьей 7</w:t>
        </w:r>
      </w:hyperlink>
      <w:r w:rsidRPr="00AE62A0">
        <w:rPr>
          <w:rFonts w:ascii="inherit" w:eastAsia="Times New Roman" w:hAnsi="inherit" w:cs="Arial"/>
          <w:sz w:val="23"/>
          <w:szCs w:val="23"/>
          <w:lang w:eastAsia="ru-RU"/>
        </w:rPr>
        <w:t> настоящего Закона. Охранникам запрещается использовать методы сыска.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45" w:name="100208"/>
      <w:bookmarkStart w:id="346" w:name="000207"/>
      <w:bookmarkStart w:id="347" w:name="100109"/>
      <w:bookmarkStart w:id="348" w:name="100186"/>
      <w:bookmarkEnd w:id="345"/>
      <w:bookmarkEnd w:id="346"/>
      <w:bookmarkEnd w:id="347"/>
      <w:bookmarkEnd w:id="348"/>
      <w:r w:rsidRPr="00AE62A0">
        <w:rPr>
          <w:rFonts w:ascii="inherit" w:eastAsia="Times New Roman" w:hAnsi="inherit" w:cs="Arial"/>
          <w:sz w:val="23"/>
          <w:szCs w:val="23"/>
          <w:lang w:eastAsia="ru-RU"/>
        </w:rPr>
        <w:t xml:space="preserve">Лицо, совершившее противоправное посягательство на охраняемое </w:t>
      </w:r>
      <w:proofErr w:type="gramStart"/>
      <w:r w:rsidRPr="00AE62A0">
        <w:rPr>
          <w:rFonts w:ascii="inherit" w:eastAsia="Times New Roman" w:hAnsi="inherit" w:cs="Arial"/>
          <w:sz w:val="23"/>
          <w:szCs w:val="23"/>
          <w:lang w:eastAsia="ru-RU"/>
        </w:rPr>
        <w:t>имущество</w:t>
      </w:r>
      <w:proofErr w:type="gramEnd"/>
      <w:r w:rsidRPr="00AE62A0">
        <w:rPr>
          <w:rFonts w:ascii="inherit" w:eastAsia="Times New Roman" w:hAnsi="inherit" w:cs="Arial"/>
          <w:sz w:val="23"/>
          <w:szCs w:val="23"/>
          <w:lang w:eastAsia="ru-RU"/>
        </w:rPr>
        <w:t xml:space="preserve"> либо нарушающее </w:t>
      </w:r>
      <w:proofErr w:type="spellStart"/>
      <w:r w:rsidRPr="00AE62A0">
        <w:rPr>
          <w:rFonts w:ascii="inherit" w:eastAsia="Times New Roman" w:hAnsi="inherit" w:cs="Arial"/>
          <w:sz w:val="23"/>
          <w:szCs w:val="23"/>
          <w:lang w:eastAsia="ru-RU"/>
        </w:rPr>
        <w:t>внутриобъектовый</w:t>
      </w:r>
      <w:proofErr w:type="spellEnd"/>
      <w:r w:rsidRPr="00AE62A0">
        <w:rPr>
          <w:rFonts w:ascii="inherit" w:eastAsia="Times New Roman" w:hAnsi="inherit" w:cs="Arial"/>
          <w:sz w:val="23"/>
          <w:szCs w:val="23"/>
          <w:lang w:eastAsia="ru-RU"/>
        </w:rPr>
        <w:t xml:space="preserve">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49" w:name="100248"/>
      <w:bookmarkStart w:id="350" w:name="000122"/>
      <w:bookmarkEnd w:id="349"/>
      <w:bookmarkEnd w:id="350"/>
      <w:r w:rsidRPr="00AE62A0">
        <w:rPr>
          <w:rFonts w:ascii="inherit" w:eastAsia="Times New Roman" w:hAnsi="inherit" w:cs="Arial"/>
          <w:sz w:val="23"/>
          <w:szCs w:val="23"/>
          <w:lang w:eastAsia="ru-RU"/>
        </w:rPr>
        <w:t xml:space="preserve">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Работники </w:t>
      </w:r>
      <w:r w:rsidRPr="00AE62A0">
        <w:rPr>
          <w:rFonts w:ascii="inherit" w:eastAsia="Times New Roman" w:hAnsi="inherit" w:cs="Arial"/>
          <w:sz w:val="23"/>
          <w:szCs w:val="23"/>
          <w:lang w:eastAsia="ru-RU"/>
        </w:rPr>
        <w:lastRenderedPageBreak/>
        <w:t>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1" w:name="000123"/>
      <w:bookmarkEnd w:id="351"/>
      <w:r w:rsidRPr="00AE62A0">
        <w:rPr>
          <w:rFonts w:ascii="inherit" w:eastAsia="Times New Roman" w:hAnsi="inherit" w:cs="Arial"/>
          <w:sz w:val="23"/>
          <w:szCs w:val="23"/>
          <w:lang w:eastAsia="ru-RU"/>
        </w:rPr>
        <w:t>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2" w:name="100249"/>
      <w:bookmarkStart w:id="353" w:name="000234"/>
      <w:bookmarkEnd w:id="352"/>
      <w:bookmarkEnd w:id="353"/>
      <w:r w:rsidRPr="00AE62A0">
        <w:rPr>
          <w:rFonts w:ascii="inherit" w:eastAsia="Times New Roman" w:hAnsi="inherit" w:cs="Arial"/>
          <w:sz w:val="23"/>
          <w:szCs w:val="23"/>
          <w:lang w:eastAsia="ru-RU"/>
        </w:rPr>
        <w:t>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4" w:name="000192"/>
      <w:bookmarkEnd w:id="354"/>
      <w:r w:rsidRPr="00AE62A0">
        <w:rPr>
          <w:rFonts w:ascii="inherit" w:eastAsia="Times New Roman" w:hAnsi="inherit" w:cs="Arial"/>
          <w:sz w:val="23"/>
          <w:szCs w:val="23"/>
          <w:lang w:eastAsia="ru-RU"/>
        </w:rPr>
        <w:t xml:space="preserve">Статья 12.1. Обеспечение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на объектах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5" w:name="000193"/>
      <w:bookmarkEnd w:id="355"/>
      <w:r w:rsidRPr="00AE62A0">
        <w:rPr>
          <w:rFonts w:ascii="inherit" w:eastAsia="Times New Roman" w:hAnsi="inherit" w:cs="Arial"/>
          <w:sz w:val="23"/>
          <w:szCs w:val="23"/>
          <w:lang w:eastAsia="ru-RU"/>
        </w:rP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6" w:name="000194"/>
      <w:bookmarkEnd w:id="356"/>
      <w:r w:rsidRPr="00AE62A0">
        <w:rPr>
          <w:rFonts w:ascii="inherit" w:eastAsia="Times New Roman" w:hAnsi="inherit" w:cs="Arial"/>
          <w:sz w:val="23"/>
          <w:szCs w:val="23"/>
          <w:lang w:eastAsia="ru-RU"/>
        </w:rPr>
        <w:t xml:space="preserve">1) требовать от персонала и посетителей объектов охраны соблюдения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Правила соблюдения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устанавливаемые клиентом или заказчиком, не должны противоречить законодательству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7" w:name="000195"/>
      <w:bookmarkEnd w:id="357"/>
      <w:r w:rsidRPr="00AE62A0">
        <w:rPr>
          <w:rFonts w:ascii="inherit" w:eastAsia="Times New Roman" w:hAnsi="inherit" w:cs="Arial"/>
          <w:sz w:val="23"/>
          <w:szCs w:val="23"/>
          <w:lang w:eastAsia="ru-RU"/>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8" w:name="000196"/>
      <w:bookmarkEnd w:id="358"/>
      <w:r w:rsidRPr="00AE62A0">
        <w:rPr>
          <w:rFonts w:ascii="inherit" w:eastAsia="Times New Roman" w:hAnsi="inherit" w:cs="Arial"/>
          <w:sz w:val="23"/>
          <w:szCs w:val="23"/>
          <w:lang w:eastAsia="ru-RU"/>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59" w:name="000197"/>
      <w:bookmarkEnd w:id="359"/>
      <w:r w:rsidRPr="00AE62A0">
        <w:rPr>
          <w:rFonts w:ascii="inherit" w:eastAsia="Times New Roman" w:hAnsi="inherit" w:cs="Arial"/>
          <w:sz w:val="23"/>
          <w:szCs w:val="23"/>
          <w:lang w:eastAsia="ru-RU"/>
        </w:rPr>
        <w:t>4) применять физическую силу, специальные средства и огнестрельное оружие в случаях и порядке, которые установлены </w:t>
      </w:r>
      <w:hyperlink r:id="rId21" w:anchor="100120" w:history="1">
        <w:r w:rsidRPr="00AE62A0">
          <w:rPr>
            <w:rFonts w:ascii="inherit" w:eastAsia="Times New Roman" w:hAnsi="inherit" w:cs="Arial"/>
            <w:color w:val="005EA5"/>
            <w:sz w:val="23"/>
            <w:szCs w:val="23"/>
            <w:u w:val="single"/>
            <w:bdr w:val="none" w:sz="0" w:space="0" w:color="auto" w:frame="1"/>
            <w:lang w:eastAsia="ru-RU"/>
          </w:rPr>
          <w:t>законодательством</w:t>
        </w:r>
      </w:hyperlink>
      <w:r w:rsidRPr="00AE62A0">
        <w:rPr>
          <w:rFonts w:ascii="inherit" w:eastAsia="Times New Roman" w:hAnsi="inherit" w:cs="Arial"/>
          <w:sz w:val="23"/>
          <w:szCs w:val="23"/>
          <w:lang w:eastAsia="ru-RU"/>
        </w:rPr>
        <w:t>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0" w:name="000198"/>
      <w:bookmarkEnd w:id="360"/>
      <w:r w:rsidRPr="00AE62A0">
        <w:rPr>
          <w:rFonts w:ascii="inherit" w:eastAsia="Times New Roman" w:hAnsi="inherit" w:cs="Arial"/>
          <w:sz w:val="23"/>
          <w:szCs w:val="23"/>
          <w:lang w:eastAsia="ru-RU"/>
        </w:rPr>
        <w:t>5) оказывать содействие правоохранительным органам в решении возложенных на них задач.</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1" w:name="100250"/>
      <w:bookmarkStart w:id="362" w:name="100209"/>
      <w:bookmarkStart w:id="363" w:name="000199"/>
      <w:bookmarkEnd w:id="361"/>
      <w:bookmarkEnd w:id="362"/>
      <w:bookmarkEnd w:id="363"/>
      <w:r w:rsidRPr="00AE62A0">
        <w:rPr>
          <w:rFonts w:ascii="inherit" w:eastAsia="Times New Roman" w:hAnsi="inherit" w:cs="Arial"/>
          <w:sz w:val="23"/>
          <w:szCs w:val="23"/>
          <w:lang w:eastAsia="ru-RU"/>
        </w:rPr>
        <w:lastRenderedPageBreak/>
        <w:t>Действия частных охранников на объектах охраны регламентируются должностной инструкцией частного охранника на объекте охраны. Типовые требования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4" w:name="000200"/>
      <w:bookmarkEnd w:id="364"/>
      <w:r w:rsidRPr="00AE62A0">
        <w:rPr>
          <w:rFonts w:ascii="inherit" w:eastAsia="Times New Roman" w:hAnsi="inherit" w:cs="Arial"/>
          <w:sz w:val="23"/>
          <w:szCs w:val="23"/>
          <w:lang w:eastAsia="ru-RU"/>
        </w:rPr>
        <w:t xml:space="preserve">Частные охранники при обеспечении </w:t>
      </w:r>
      <w:proofErr w:type="spellStart"/>
      <w:r w:rsidRPr="00AE62A0">
        <w:rPr>
          <w:rFonts w:ascii="inherit" w:eastAsia="Times New Roman" w:hAnsi="inherit" w:cs="Arial"/>
          <w:sz w:val="23"/>
          <w:szCs w:val="23"/>
          <w:lang w:eastAsia="ru-RU"/>
        </w:rPr>
        <w:t>внутриобъектового</w:t>
      </w:r>
      <w:proofErr w:type="spellEnd"/>
      <w:r w:rsidRPr="00AE62A0">
        <w:rPr>
          <w:rFonts w:ascii="inherit" w:eastAsia="Times New Roman" w:hAnsi="inherit" w:cs="Arial"/>
          <w:sz w:val="23"/>
          <w:szCs w:val="23"/>
          <w:lang w:eastAsia="ru-RU"/>
        </w:rPr>
        <w:t xml:space="preserve"> и пропускного режимов обязаны: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5" w:name="100210"/>
      <w:bookmarkStart w:id="366" w:name="000201"/>
      <w:bookmarkEnd w:id="365"/>
      <w:bookmarkEnd w:id="366"/>
      <w:r w:rsidRPr="00AE62A0">
        <w:rPr>
          <w:rFonts w:ascii="inherit" w:eastAsia="Times New Roman" w:hAnsi="inherit" w:cs="Arial"/>
          <w:sz w:val="23"/>
          <w:szCs w:val="23"/>
          <w:lang w:eastAsia="ru-RU"/>
        </w:rPr>
        <w:t>1) руководствоваться должностной инструкцией частного охранника на объекте охраны;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7" w:name="000202"/>
      <w:bookmarkEnd w:id="367"/>
      <w:r w:rsidRPr="00AE62A0">
        <w:rPr>
          <w:rFonts w:ascii="inherit" w:eastAsia="Times New Roman" w:hAnsi="inherit" w:cs="Arial"/>
          <w:sz w:val="23"/>
          <w:szCs w:val="23"/>
          <w:lang w:eastAsia="ru-RU"/>
        </w:rPr>
        <w:t>2) соблюдать конституционные права и свободы человека и гражданина, права и законные интересы физических и юридических лиц;</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8" w:name="000203"/>
      <w:bookmarkEnd w:id="368"/>
      <w:r w:rsidRPr="00AE62A0">
        <w:rPr>
          <w:rFonts w:ascii="inherit" w:eastAsia="Times New Roman" w:hAnsi="inherit" w:cs="Arial"/>
          <w:sz w:val="23"/>
          <w:szCs w:val="23"/>
          <w:lang w:eastAsia="ru-RU"/>
        </w:rPr>
        <w:t>3) обеспечивать защиту объектов охраны от противоправных посягательств;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69" w:name="000204"/>
      <w:bookmarkEnd w:id="369"/>
      <w:r w:rsidRPr="00AE62A0">
        <w:rPr>
          <w:rFonts w:ascii="inherit" w:eastAsia="Times New Roman" w:hAnsi="inherit" w:cs="Arial"/>
          <w:sz w:val="23"/>
          <w:szCs w:val="23"/>
          <w:lang w:eastAsia="ru-RU"/>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70" w:name="000205"/>
      <w:bookmarkEnd w:id="370"/>
      <w:r w:rsidRPr="00AE62A0">
        <w:rPr>
          <w:rFonts w:ascii="inherit" w:eastAsia="Times New Roman" w:hAnsi="inherit" w:cs="Arial"/>
          <w:sz w:val="23"/>
          <w:szCs w:val="23"/>
          <w:lang w:eastAsia="ru-RU"/>
        </w:rPr>
        <w:t>5) предъявлять по требованию сотрудников правоохранительных органов, других граждан удостоверение частного охранника.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71" w:name="000206"/>
      <w:bookmarkEnd w:id="371"/>
      <w:r w:rsidRPr="00AE62A0">
        <w:rPr>
          <w:rFonts w:ascii="inherit" w:eastAsia="Times New Roman" w:hAnsi="inherit" w:cs="Arial"/>
          <w:sz w:val="23"/>
          <w:szCs w:val="23"/>
          <w:lang w:eastAsia="ru-RU"/>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372" w:name="000124"/>
      <w:bookmarkStart w:id="373" w:name="100110"/>
      <w:bookmarkStart w:id="374" w:name="100111"/>
      <w:bookmarkStart w:id="375" w:name="100112"/>
      <w:bookmarkStart w:id="376" w:name="100113"/>
      <w:bookmarkStart w:id="377" w:name="100114"/>
      <w:bookmarkStart w:id="378" w:name="100171"/>
      <w:bookmarkStart w:id="379" w:name="100115"/>
      <w:bookmarkStart w:id="380" w:name="100116"/>
      <w:bookmarkStart w:id="381" w:name="100117"/>
      <w:bookmarkStart w:id="382" w:name="100118"/>
      <w:bookmarkStart w:id="383" w:name="100119"/>
      <w:bookmarkEnd w:id="372"/>
      <w:bookmarkEnd w:id="373"/>
      <w:bookmarkEnd w:id="374"/>
      <w:bookmarkEnd w:id="375"/>
      <w:bookmarkEnd w:id="376"/>
      <w:bookmarkEnd w:id="377"/>
      <w:bookmarkEnd w:id="378"/>
      <w:bookmarkEnd w:id="379"/>
      <w:bookmarkEnd w:id="380"/>
      <w:bookmarkEnd w:id="381"/>
      <w:bookmarkEnd w:id="382"/>
      <w:bookmarkEnd w:id="383"/>
      <w:r w:rsidRPr="00AE62A0">
        <w:rPr>
          <w:rFonts w:ascii="inherit" w:eastAsia="Times New Roman" w:hAnsi="inherit" w:cs="Arial"/>
          <w:sz w:val="23"/>
          <w:szCs w:val="23"/>
          <w:lang w:eastAsia="ru-RU"/>
        </w:rPr>
        <w:t>Раздел IV. СМЕШАННЫЕ ФОРМЫ ДЕТЕКТИВНОЙ</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И ОХРАННОЙ ДЕЯТЕЛЬНОСТИ (СТАТЬИ 13 - 15)</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84" w:name="000125"/>
      <w:bookmarkEnd w:id="384"/>
      <w:r w:rsidRPr="00AE62A0">
        <w:rPr>
          <w:rFonts w:ascii="inherit" w:eastAsia="Times New Roman" w:hAnsi="inherit" w:cs="Arial"/>
          <w:sz w:val="23"/>
          <w:szCs w:val="23"/>
          <w:lang w:eastAsia="ru-RU"/>
        </w:rPr>
        <w:t>Утратил силу с 1 января 2010 года. - Федеральный закон от 22.12.2008 N 272-ФЗ.</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385" w:name="000126"/>
      <w:bookmarkEnd w:id="385"/>
      <w:r w:rsidRPr="00AE62A0">
        <w:rPr>
          <w:rFonts w:ascii="inherit" w:eastAsia="Times New Roman" w:hAnsi="inherit" w:cs="Arial"/>
          <w:sz w:val="23"/>
          <w:szCs w:val="23"/>
          <w:lang w:eastAsia="ru-RU"/>
        </w:rPr>
        <w:t>Раздел IV.1. ТРЕБОВАНИЯ К ЧАСТНЫМ ОХРАННЫМ ОРГАНИЗАЦИЯМ</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И УЧРЕЖДЕНИЯМ ПО ПОДГОТОВКЕ ЧАСТНЫХ ДЕТЕКТИВОВ И РАБОТНИКОВ</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ЧАСТНЫХ ОХРАННЫХ ОРГАНИЗАЦИЙ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86" w:name="000127"/>
      <w:bookmarkEnd w:id="386"/>
      <w:r w:rsidRPr="00AE62A0">
        <w:rPr>
          <w:rFonts w:ascii="inherit" w:eastAsia="Times New Roman" w:hAnsi="inherit" w:cs="Arial"/>
          <w:sz w:val="23"/>
          <w:szCs w:val="23"/>
          <w:lang w:eastAsia="ru-RU"/>
        </w:rPr>
        <w:t>Статья 15.1. Требования к частным охранным организациям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87" w:name="000128"/>
      <w:bookmarkEnd w:id="387"/>
      <w:r w:rsidRPr="00AE62A0">
        <w:rPr>
          <w:rFonts w:ascii="inherit" w:eastAsia="Times New Roman" w:hAnsi="inherit" w:cs="Arial"/>
          <w:sz w:val="23"/>
          <w:szCs w:val="23"/>
          <w:lang w:eastAsia="ru-RU"/>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r:id="rId22" w:anchor="000020" w:history="1">
        <w:r w:rsidRPr="00AE62A0">
          <w:rPr>
            <w:rFonts w:ascii="inherit" w:eastAsia="Times New Roman" w:hAnsi="inherit" w:cs="Arial"/>
            <w:color w:val="005EA5"/>
            <w:sz w:val="23"/>
            <w:szCs w:val="23"/>
            <w:u w:val="single"/>
            <w:bdr w:val="none" w:sz="0" w:space="0" w:color="auto" w:frame="1"/>
            <w:lang w:eastAsia="ru-RU"/>
          </w:rPr>
          <w:t>пунктом 3 части третьей статьи 3</w:t>
        </w:r>
      </w:hyperlink>
      <w:r w:rsidRPr="00AE62A0">
        <w:rPr>
          <w:rFonts w:ascii="inherit" w:eastAsia="Times New Roman" w:hAnsi="inherit" w:cs="Arial"/>
          <w:sz w:val="23"/>
          <w:szCs w:val="23"/>
          <w:lang w:eastAsia="ru-RU"/>
        </w:rPr>
        <w:t> настоящего Закона, уставный капитал не может быть менее двухсот пятидесяти тысяч рублей. Предельный размер имущественных (</w:t>
      </w:r>
      <w:proofErr w:type="spellStart"/>
      <w:r w:rsidRPr="00AE62A0">
        <w:rPr>
          <w:rFonts w:ascii="inherit" w:eastAsia="Times New Roman" w:hAnsi="inherit" w:cs="Arial"/>
          <w:sz w:val="23"/>
          <w:szCs w:val="23"/>
          <w:lang w:eastAsia="ru-RU"/>
        </w:rPr>
        <w:t>неденежных</w:t>
      </w:r>
      <w:proofErr w:type="spellEnd"/>
      <w:r w:rsidRPr="00AE62A0">
        <w:rPr>
          <w:rFonts w:ascii="inherit" w:eastAsia="Times New Roman" w:hAnsi="inherit" w:cs="Arial"/>
          <w:sz w:val="23"/>
          <w:szCs w:val="23"/>
          <w:lang w:eastAsia="ru-RU"/>
        </w:rPr>
        <w:t>)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88" w:name="000129"/>
      <w:bookmarkEnd w:id="388"/>
      <w:r w:rsidRPr="00AE62A0">
        <w:rPr>
          <w:rFonts w:ascii="inherit" w:eastAsia="Times New Roman" w:hAnsi="inherit" w:cs="Arial"/>
          <w:sz w:val="23"/>
          <w:szCs w:val="23"/>
          <w:lang w:eastAsia="ru-RU"/>
        </w:rPr>
        <w:t xml:space="preserve">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w:t>
      </w:r>
      <w:r w:rsidRPr="00AE62A0">
        <w:rPr>
          <w:rFonts w:ascii="inherit" w:eastAsia="Times New Roman" w:hAnsi="inherit" w:cs="Arial"/>
          <w:sz w:val="23"/>
          <w:szCs w:val="23"/>
          <w:lang w:eastAsia="ru-RU"/>
        </w:rPr>
        <w:lastRenderedPageBreak/>
        <w:t>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89" w:name="000130"/>
      <w:bookmarkEnd w:id="389"/>
      <w:r w:rsidRPr="00AE62A0">
        <w:rPr>
          <w:rFonts w:ascii="inherit" w:eastAsia="Times New Roman" w:hAnsi="inherit" w:cs="Arial"/>
          <w:sz w:val="23"/>
          <w:szCs w:val="23"/>
          <w:lang w:eastAsia="ru-RU"/>
        </w:rP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0" w:name="000131"/>
      <w:bookmarkEnd w:id="390"/>
      <w:r w:rsidRPr="00AE62A0">
        <w:rPr>
          <w:rFonts w:ascii="inherit" w:eastAsia="Times New Roman" w:hAnsi="inherit" w:cs="Arial"/>
          <w:sz w:val="23"/>
          <w:szCs w:val="23"/>
          <w:lang w:eastAsia="ru-RU"/>
        </w:rPr>
        <w:t>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1" w:name="000132"/>
      <w:bookmarkEnd w:id="391"/>
      <w:r w:rsidRPr="00AE62A0">
        <w:rPr>
          <w:rFonts w:ascii="inherit" w:eastAsia="Times New Roman" w:hAnsi="inherit" w:cs="Arial"/>
          <w:sz w:val="23"/>
          <w:szCs w:val="23"/>
          <w:lang w:eastAsia="ru-RU"/>
        </w:rPr>
        <w:t>Учредителями (участниками) частной охранной организации не могут являться: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2" w:name="000133"/>
      <w:bookmarkEnd w:id="392"/>
      <w:r w:rsidRPr="00AE62A0">
        <w:rPr>
          <w:rFonts w:ascii="inherit" w:eastAsia="Times New Roman" w:hAnsi="inherit" w:cs="Arial"/>
          <w:sz w:val="23"/>
          <w:szCs w:val="23"/>
          <w:lang w:eastAsia="ru-RU"/>
        </w:rPr>
        <w:t>1) общественные объединения;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3" w:name="000134"/>
      <w:bookmarkEnd w:id="393"/>
      <w:r w:rsidRPr="00AE62A0">
        <w:rPr>
          <w:rFonts w:ascii="inherit" w:eastAsia="Times New Roman" w:hAnsi="inherit" w:cs="Arial"/>
          <w:sz w:val="23"/>
          <w:szCs w:val="23"/>
          <w:lang w:eastAsia="ru-RU"/>
        </w:rPr>
        <w:t>2) физические и (или) юридические лица, не соответствующие требованиям, указанным в части четвертой настоящей статьи;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4" w:name="000135"/>
      <w:bookmarkEnd w:id="394"/>
      <w:r w:rsidRPr="00AE62A0">
        <w:rPr>
          <w:rFonts w:ascii="inherit" w:eastAsia="Times New Roman" w:hAnsi="inherit" w:cs="Arial"/>
          <w:sz w:val="23"/>
          <w:szCs w:val="23"/>
          <w:lang w:eastAsia="ru-RU"/>
        </w:rPr>
        <w:t>3) граждане, состоящие на государственной службе либо замещающие выборные оплачиваемые должности в общественных объединениях;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5" w:name="000136"/>
      <w:bookmarkEnd w:id="395"/>
      <w:r w:rsidRPr="00AE62A0">
        <w:rPr>
          <w:rFonts w:ascii="inherit" w:eastAsia="Times New Roman" w:hAnsi="inherit" w:cs="Arial"/>
          <w:sz w:val="23"/>
          <w:szCs w:val="23"/>
          <w:lang w:eastAsia="ru-RU"/>
        </w:rP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6" w:name="000137"/>
      <w:bookmarkEnd w:id="396"/>
      <w:r w:rsidRPr="00AE62A0">
        <w:rPr>
          <w:rFonts w:ascii="inherit" w:eastAsia="Times New Roman" w:hAnsi="inherit" w:cs="Arial"/>
          <w:sz w:val="23"/>
          <w:szCs w:val="23"/>
          <w:lang w:eastAsia="ru-RU"/>
        </w:rPr>
        <w:t>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7" w:name="000138"/>
      <w:bookmarkEnd w:id="397"/>
      <w:r w:rsidRPr="00AE62A0">
        <w:rPr>
          <w:rFonts w:ascii="inherit" w:eastAsia="Times New Roman" w:hAnsi="inherit" w:cs="Arial"/>
          <w:sz w:val="23"/>
          <w:szCs w:val="23"/>
          <w:lang w:eastAsia="ru-RU"/>
        </w:rP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398" w:name="000214"/>
      <w:bookmarkStart w:id="399" w:name="000139"/>
      <w:bookmarkEnd w:id="398"/>
      <w:bookmarkEnd w:id="399"/>
      <w:r w:rsidRPr="00AE62A0">
        <w:rPr>
          <w:rFonts w:ascii="inherit" w:eastAsia="Times New Roman" w:hAnsi="inherit" w:cs="Arial"/>
          <w:sz w:val="23"/>
          <w:szCs w:val="23"/>
          <w:lang w:eastAsia="ru-RU"/>
        </w:rP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00" w:name="000140"/>
      <w:bookmarkEnd w:id="400"/>
      <w:r w:rsidRPr="00AE62A0">
        <w:rPr>
          <w:rFonts w:ascii="inherit" w:eastAsia="Times New Roman" w:hAnsi="inherit" w:cs="Arial"/>
          <w:sz w:val="23"/>
          <w:szCs w:val="23"/>
          <w:lang w:eastAsia="ru-RU"/>
        </w:rP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01" w:name="000215"/>
      <w:bookmarkStart w:id="402" w:name="000141"/>
      <w:bookmarkStart w:id="403" w:name="000142"/>
      <w:bookmarkStart w:id="404" w:name="000143"/>
      <w:bookmarkStart w:id="405" w:name="000144"/>
      <w:bookmarkStart w:id="406" w:name="000145"/>
      <w:bookmarkStart w:id="407" w:name="000146"/>
      <w:bookmarkStart w:id="408" w:name="000147"/>
      <w:bookmarkStart w:id="409" w:name="000148"/>
      <w:bookmarkEnd w:id="401"/>
      <w:bookmarkEnd w:id="402"/>
      <w:bookmarkEnd w:id="403"/>
      <w:bookmarkEnd w:id="404"/>
      <w:bookmarkEnd w:id="405"/>
      <w:bookmarkEnd w:id="406"/>
      <w:bookmarkEnd w:id="407"/>
      <w:bookmarkEnd w:id="408"/>
      <w:bookmarkEnd w:id="409"/>
      <w:r w:rsidRPr="00AE62A0">
        <w:rPr>
          <w:rFonts w:ascii="inherit" w:eastAsia="Times New Roman" w:hAnsi="inherit" w:cs="Arial"/>
          <w:sz w:val="23"/>
          <w:szCs w:val="23"/>
          <w:lang w:eastAsia="ru-RU"/>
        </w:rPr>
        <w:lastRenderedPageBreak/>
        <w:t>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0" w:name="000216"/>
      <w:bookmarkEnd w:id="410"/>
      <w:r w:rsidRPr="00AE62A0">
        <w:rPr>
          <w:rFonts w:ascii="inherit" w:eastAsia="Times New Roman" w:hAnsi="inherit" w:cs="Arial"/>
          <w:sz w:val="23"/>
          <w:szCs w:val="23"/>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1" w:name="000217"/>
      <w:bookmarkEnd w:id="411"/>
      <w:r w:rsidRPr="00AE62A0">
        <w:rPr>
          <w:rFonts w:ascii="inherit" w:eastAsia="Times New Roman" w:hAnsi="inherit" w:cs="Arial"/>
          <w:sz w:val="23"/>
          <w:szCs w:val="23"/>
          <w:lang w:eastAsia="ru-RU"/>
        </w:rP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2" w:name="000218"/>
      <w:bookmarkEnd w:id="412"/>
      <w:r w:rsidRPr="00AE62A0">
        <w:rPr>
          <w:rFonts w:ascii="inherit" w:eastAsia="Times New Roman" w:hAnsi="inherit" w:cs="Arial"/>
          <w:sz w:val="23"/>
          <w:szCs w:val="23"/>
          <w:lang w:eastAsia="ru-RU"/>
        </w:rP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3" w:name="000219"/>
      <w:bookmarkEnd w:id="413"/>
      <w:r w:rsidRPr="00AE62A0">
        <w:rPr>
          <w:rFonts w:ascii="inherit" w:eastAsia="Times New Roman" w:hAnsi="inherit" w:cs="Arial"/>
          <w:sz w:val="23"/>
          <w:szCs w:val="23"/>
          <w:lang w:eastAsia="ru-RU"/>
        </w:rP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4" w:name="100251"/>
      <w:bookmarkStart w:id="415" w:name="000220"/>
      <w:bookmarkEnd w:id="414"/>
      <w:bookmarkEnd w:id="415"/>
      <w:r w:rsidRPr="00AE62A0">
        <w:rPr>
          <w:rFonts w:ascii="inherit" w:eastAsia="Times New Roman" w:hAnsi="inherit" w:cs="Arial"/>
          <w:sz w:val="23"/>
          <w:szCs w:val="23"/>
          <w:lang w:eastAsia="ru-RU"/>
        </w:rP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16" w:name="000221"/>
      <w:bookmarkStart w:id="417" w:name="000149"/>
      <w:bookmarkStart w:id="418" w:name="000150"/>
      <w:bookmarkStart w:id="419" w:name="000151"/>
      <w:bookmarkEnd w:id="416"/>
      <w:bookmarkEnd w:id="417"/>
      <w:bookmarkEnd w:id="418"/>
      <w:bookmarkEnd w:id="419"/>
      <w:r w:rsidRPr="00AE62A0">
        <w:rPr>
          <w:rFonts w:ascii="inherit" w:eastAsia="Times New Roman" w:hAnsi="inherit" w:cs="Arial"/>
          <w:sz w:val="23"/>
          <w:szCs w:val="23"/>
          <w:lang w:eastAsia="ru-RU"/>
        </w:rPr>
        <w:t>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20" w:name="000275"/>
      <w:bookmarkStart w:id="421" w:name="000271"/>
      <w:bookmarkStart w:id="422" w:name="100252"/>
      <w:bookmarkStart w:id="423" w:name="000222"/>
      <w:bookmarkEnd w:id="420"/>
      <w:bookmarkEnd w:id="421"/>
      <w:bookmarkEnd w:id="422"/>
      <w:bookmarkEnd w:id="423"/>
      <w:r w:rsidRPr="00AE62A0">
        <w:rPr>
          <w:rFonts w:ascii="inherit" w:eastAsia="Times New Roman" w:hAnsi="inherit" w:cs="Arial"/>
          <w:sz w:val="23"/>
          <w:szCs w:val="23"/>
          <w:lang w:eastAsia="ru-RU"/>
        </w:rPr>
        <w:t>Типовые программы профессионального обучения для работы в качестве частных детективов и типовые программы профессионального обучения для работы в качестве частных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24" w:name="000223"/>
      <w:bookmarkEnd w:id="424"/>
      <w:r w:rsidRPr="00AE62A0">
        <w:rPr>
          <w:rFonts w:ascii="inherit" w:eastAsia="Times New Roman" w:hAnsi="inherit" w:cs="Arial"/>
          <w:sz w:val="23"/>
          <w:szCs w:val="23"/>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425" w:name="100211"/>
      <w:bookmarkStart w:id="426" w:name="100120"/>
      <w:bookmarkEnd w:id="425"/>
      <w:bookmarkEnd w:id="426"/>
      <w:r w:rsidRPr="00AE62A0">
        <w:rPr>
          <w:rFonts w:ascii="inherit" w:eastAsia="Times New Roman" w:hAnsi="inherit" w:cs="Arial"/>
          <w:sz w:val="23"/>
          <w:szCs w:val="23"/>
          <w:lang w:eastAsia="ru-RU"/>
        </w:rPr>
        <w:t>Раздел V. ПРИМЕНЕНИЕ ФИЗИЧЕСКОЙ СИЛЫ, СПЕЦИАЛЬНЫХ СРЕДСТВ</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И ОГНЕСТРЕЛЬНОГО ОРУЖИЯ ПРИ ОСУЩЕСТВЛЕНИИ</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lastRenderedPageBreak/>
        <w:t>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27" w:name="100212"/>
      <w:bookmarkStart w:id="428" w:name="100121"/>
      <w:bookmarkEnd w:id="427"/>
      <w:bookmarkEnd w:id="428"/>
      <w:r w:rsidRPr="00AE62A0">
        <w:rPr>
          <w:rFonts w:ascii="inherit" w:eastAsia="Times New Roman" w:hAnsi="inherit" w:cs="Arial"/>
          <w:sz w:val="23"/>
          <w:szCs w:val="23"/>
          <w:lang w:eastAsia="ru-RU"/>
        </w:rPr>
        <w:t>Статья 16. Условия применения физической силы, специальных средств и огнестрельного оружия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29" w:name="100213"/>
      <w:bookmarkStart w:id="430" w:name="000152"/>
      <w:bookmarkStart w:id="431" w:name="100122"/>
      <w:bookmarkStart w:id="432" w:name="100172"/>
      <w:bookmarkEnd w:id="429"/>
      <w:bookmarkEnd w:id="430"/>
      <w:bookmarkEnd w:id="431"/>
      <w:bookmarkEnd w:id="432"/>
      <w:r w:rsidRPr="00AE62A0">
        <w:rPr>
          <w:rFonts w:ascii="inherit" w:eastAsia="Times New Roman" w:hAnsi="inherit" w:cs="Arial"/>
          <w:sz w:val="23"/>
          <w:szCs w:val="23"/>
          <w:lang w:eastAsia="ru-RU"/>
        </w:rPr>
        <w:t>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33" w:name="100214"/>
      <w:bookmarkStart w:id="434" w:name="000153"/>
      <w:bookmarkStart w:id="435" w:name="100123"/>
      <w:bookmarkEnd w:id="433"/>
      <w:bookmarkEnd w:id="434"/>
      <w:bookmarkEnd w:id="435"/>
      <w:r w:rsidRPr="00AE62A0">
        <w:rPr>
          <w:rFonts w:ascii="inherit" w:eastAsia="Times New Roman" w:hAnsi="inherit" w:cs="Arial"/>
          <w:sz w:val="23"/>
          <w:szCs w:val="23"/>
          <w:lang w:eastAsia="ru-RU"/>
        </w:rPr>
        <w:t>Охранник при применении физической силы, специальных средств или огнестрельного оружия обязан: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36" w:name="100215"/>
      <w:bookmarkStart w:id="437" w:name="100124"/>
      <w:bookmarkEnd w:id="436"/>
      <w:bookmarkEnd w:id="437"/>
      <w:r w:rsidRPr="00AE62A0">
        <w:rPr>
          <w:rFonts w:ascii="inherit" w:eastAsia="Times New Roman" w:hAnsi="inherit" w:cs="Arial"/>
          <w:sz w:val="23"/>
          <w:szCs w:val="23"/>
          <w:lang w:eastAsia="ru-RU"/>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38" w:name="100125"/>
      <w:bookmarkEnd w:id="438"/>
      <w:r w:rsidRPr="00AE62A0">
        <w:rPr>
          <w:rFonts w:ascii="inherit" w:eastAsia="Times New Roman" w:hAnsi="inherit" w:cs="Arial"/>
          <w:sz w:val="23"/>
          <w:szCs w:val="23"/>
          <w:lang w:eastAsia="ru-RU"/>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39" w:name="100253"/>
      <w:bookmarkStart w:id="440" w:name="000176"/>
      <w:bookmarkStart w:id="441" w:name="100126"/>
      <w:bookmarkEnd w:id="439"/>
      <w:bookmarkEnd w:id="440"/>
      <w:bookmarkEnd w:id="441"/>
      <w:r w:rsidRPr="00AE62A0">
        <w:rPr>
          <w:rFonts w:ascii="inherit" w:eastAsia="Times New Roman" w:hAnsi="inherit" w:cs="Arial"/>
          <w:sz w:val="23"/>
          <w:szCs w:val="23"/>
          <w:lang w:eastAsia="ru-RU"/>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42" w:name="100127"/>
      <w:bookmarkEnd w:id="442"/>
      <w:r w:rsidRPr="00AE62A0">
        <w:rPr>
          <w:rFonts w:ascii="inherit" w:eastAsia="Times New Roman" w:hAnsi="inherit" w:cs="Arial"/>
          <w:sz w:val="23"/>
          <w:szCs w:val="23"/>
          <w:lang w:eastAsia="ru-RU"/>
        </w:rPr>
        <w:t>немедленно уведомить прокурора о всех случаях смерти или причинения телесных повреждений.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43" w:name="100254"/>
      <w:bookmarkStart w:id="444" w:name="000154"/>
      <w:bookmarkStart w:id="445" w:name="100128"/>
      <w:bookmarkEnd w:id="443"/>
      <w:bookmarkEnd w:id="444"/>
      <w:bookmarkEnd w:id="445"/>
      <w:r w:rsidRPr="00AE62A0">
        <w:rPr>
          <w:rFonts w:ascii="inherit" w:eastAsia="Times New Roman" w:hAnsi="inherit" w:cs="Arial"/>
          <w:sz w:val="23"/>
          <w:szCs w:val="23"/>
          <w:lang w:eastAsia="ru-RU"/>
        </w:rPr>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46" w:name="100216"/>
      <w:bookmarkStart w:id="447" w:name="000155"/>
      <w:bookmarkStart w:id="448" w:name="100129"/>
      <w:bookmarkStart w:id="449" w:name="100173"/>
      <w:bookmarkEnd w:id="446"/>
      <w:bookmarkEnd w:id="447"/>
      <w:bookmarkEnd w:id="448"/>
      <w:bookmarkEnd w:id="449"/>
      <w:r w:rsidRPr="00AE62A0">
        <w:rPr>
          <w:rFonts w:ascii="inherit" w:eastAsia="Times New Roman" w:hAnsi="inherit" w:cs="Arial"/>
          <w:sz w:val="23"/>
          <w:szCs w:val="23"/>
          <w:lang w:eastAsia="ru-RU"/>
        </w:rP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0" w:name="100217"/>
      <w:bookmarkEnd w:id="450"/>
      <w:r w:rsidRPr="00AE62A0">
        <w:rPr>
          <w:rFonts w:ascii="inherit" w:eastAsia="Times New Roman" w:hAnsi="inherit" w:cs="Arial"/>
          <w:sz w:val="23"/>
          <w:szCs w:val="23"/>
          <w:lang w:eastAsia="ru-RU"/>
        </w:rPr>
        <w:t>Статья 16.1. Применение физической силы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1" w:name="100218"/>
      <w:bookmarkEnd w:id="451"/>
      <w:r w:rsidRPr="00AE62A0">
        <w:rPr>
          <w:rFonts w:ascii="inherit" w:eastAsia="Times New Roman" w:hAnsi="inherit" w:cs="Arial"/>
          <w:sz w:val="23"/>
          <w:szCs w:val="23"/>
          <w:lang w:eastAsia="ru-RU"/>
        </w:rPr>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2" w:name="100130"/>
      <w:bookmarkEnd w:id="452"/>
      <w:r w:rsidRPr="00AE62A0">
        <w:rPr>
          <w:rFonts w:ascii="inherit" w:eastAsia="Times New Roman" w:hAnsi="inherit" w:cs="Arial"/>
          <w:sz w:val="23"/>
          <w:szCs w:val="23"/>
          <w:lang w:eastAsia="ru-RU"/>
        </w:rPr>
        <w:t>Статья 17. Применение специальных средств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3" w:name="100255"/>
      <w:bookmarkStart w:id="454" w:name="000156"/>
      <w:bookmarkStart w:id="455" w:name="100131"/>
      <w:bookmarkEnd w:id="453"/>
      <w:bookmarkEnd w:id="454"/>
      <w:bookmarkEnd w:id="455"/>
      <w:r w:rsidRPr="00AE62A0">
        <w:rPr>
          <w:rFonts w:ascii="inherit" w:eastAsia="Times New Roman" w:hAnsi="inherit" w:cs="Arial"/>
          <w:sz w:val="23"/>
          <w:szCs w:val="23"/>
          <w:lang w:eastAsia="ru-RU"/>
        </w:rPr>
        <w:t>Часть первая утратила силу. - Федеральный закон от 03.07.2016 N 227-ФЗ.</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6" w:name="000157"/>
      <w:bookmarkStart w:id="457" w:name="100132"/>
      <w:bookmarkEnd w:id="456"/>
      <w:bookmarkEnd w:id="457"/>
      <w:r w:rsidRPr="00AE62A0">
        <w:rPr>
          <w:rFonts w:ascii="inherit" w:eastAsia="Times New Roman" w:hAnsi="inherit" w:cs="Arial"/>
          <w:sz w:val="23"/>
          <w:szCs w:val="23"/>
          <w:lang w:eastAsia="ru-RU"/>
        </w:rPr>
        <w:t>Частные охранники имеют право применять специальные средства в следующих случаях: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8" w:name="100133"/>
      <w:bookmarkEnd w:id="458"/>
      <w:r w:rsidRPr="00AE62A0">
        <w:rPr>
          <w:rFonts w:ascii="inherit" w:eastAsia="Times New Roman" w:hAnsi="inherit" w:cs="Arial"/>
          <w:sz w:val="23"/>
          <w:szCs w:val="23"/>
          <w:lang w:eastAsia="ru-RU"/>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59" w:name="100187"/>
      <w:bookmarkStart w:id="460" w:name="100134"/>
      <w:bookmarkEnd w:id="459"/>
      <w:bookmarkEnd w:id="460"/>
      <w:r w:rsidRPr="00AE62A0">
        <w:rPr>
          <w:rFonts w:ascii="inherit" w:eastAsia="Times New Roman" w:hAnsi="inherit" w:cs="Arial"/>
          <w:sz w:val="23"/>
          <w:szCs w:val="23"/>
          <w:lang w:eastAsia="ru-RU"/>
        </w:rPr>
        <w:lastRenderedPageBreak/>
        <w:t>2) для пресечения преступления против охраняемого ими имущества, когда правонарушитель оказывает физическое сопротивление.</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1" w:name="000158"/>
      <w:bookmarkStart w:id="462" w:name="100135"/>
      <w:bookmarkStart w:id="463" w:name="100188"/>
      <w:bookmarkEnd w:id="461"/>
      <w:bookmarkEnd w:id="462"/>
      <w:bookmarkEnd w:id="463"/>
      <w:r w:rsidRPr="00AE62A0">
        <w:rPr>
          <w:rFonts w:ascii="inherit" w:eastAsia="Times New Roman" w:hAnsi="inherit" w:cs="Arial"/>
          <w:sz w:val="23"/>
          <w:szCs w:val="23"/>
          <w:lang w:eastAsia="ru-RU"/>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4" w:name="100136"/>
      <w:bookmarkEnd w:id="464"/>
      <w:r w:rsidRPr="00AE62A0">
        <w:rPr>
          <w:rFonts w:ascii="inherit" w:eastAsia="Times New Roman" w:hAnsi="inherit" w:cs="Arial"/>
          <w:sz w:val="23"/>
          <w:szCs w:val="23"/>
          <w:lang w:eastAsia="ru-RU"/>
        </w:rPr>
        <w:t>Статья 18. Применение огнестрельного оружия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5" w:name="100137"/>
      <w:bookmarkEnd w:id="465"/>
      <w:r w:rsidRPr="00AE62A0">
        <w:rPr>
          <w:rFonts w:ascii="inherit" w:eastAsia="Times New Roman" w:hAnsi="inherit" w:cs="Arial"/>
          <w:sz w:val="23"/>
          <w:szCs w:val="23"/>
          <w:lang w:eastAsia="ru-RU"/>
        </w:rPr>
        <w:t>Охранники имеют право применять огнестрельное оружие в следующих случаях: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6" w:name="100138"/>
      <w:bookmarkEnd w:id="466"/>
      <w:r w:rsidRPr="00AE62A0">
        <w:rPr>
          <w:rFonts w:ascii="inherit" w:eastAsia="Times New Roman" w:hAnsi="inherit" w:cs="Arial"/>
          <w:sz w:val="23"/>
          <w:szCs w:val="23"/>
          <w:lang w:eastAsia="ru-RU"/>
        </w:rPr>
        <w:t>1) для отражения нападения, когда его собственная жизнь подвергается непосредственной опасности;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7" w:name="100189"/>
      <w:bookmarkStart w:id="468" w:name="100139"/>
      <w:bookmarkEnd w:id="467"/>
      <w:bookmarkEnd w:id="468"/>
      <w:r w:rsidRPr="00AE62A0">
        <w:rPr>
          <w:rFonts w:ascii="inherit" w:eastAsia="Times New Roman" w:hAnsi="inherit" w:cs="Arial"/>
          <w:sz w:val="23"/>
          <w:szCs w:val="23"/>
          <w:lang w:eastAsia="ru-RU"/>
        </w:rPr>
        <w:t>2) для отражения группового или вооруженного нападения на охраняемое имущество;</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69" w:name="100140"/>
      <w:bookmarkEnd w:id="469"/>
      <w:r w:rsidRPr="00AE62A0">
        <w:rPr>
          <w:rFonts w:ascii="inherit" w:eastAsia="Times New Roman" w:hAnsi="inherit" w:cs="Arial"/>
          <w:sz w:val="23"/>
          <w:szCs w:val="23"/>
          <w:lang w:eastAsia="ru-RU"/>
        </w:rPr>
        <w:t>3) для предупреждения (выстрелом в воздух) о намерении применить оружие, а также для подачи сигнала тревоги или вызова помощи.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70" w:name="100190"/>
      <w:bookmarkStart w:id="471" w:name="100141"/>
      <w:bookmarkEnd w:id="470"/>
      <w:bookmarkEnd w:id="471"/>
      <w:r w:rsidRPr="00AE62A0">
        <w:rPr>
          <w:rFonts w:ascii="inherit" w:eastAsia="Times New Roman" w:hAnsi="inherit" w:cs="Arial"/>
          <w:sz w:val="23"/>
          <w:szCs w:val="23"/>
          <w:lang w:eastAsia="ru-RU"/>
        </w:rP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72" w:name="100256"/>
      <w:bookmarkStart w:id="473" w:name="100142"/>
      <w:bookmarkEnd w:id="472"/>
      <w:bookmarkEnd w:id="473"/>
      <w:r w:rsidRPr="00AE62A0">
        <w:rPr>
          <w:rFonts w:ascii="inherit" w:eastAsia="Times New Roman" w:hAnsi="inherit" w:cs="Arial"/>
          <w:sz w:val="23"/>
          <w:szCs w:val="23"/>
          <w:lang w:eastAsia="ru-RU"/>
        </w:rP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474" w:name="000159"/>
      <w:bookmarkStart w:id="475" w:name="100143"/>
      <w:bookmarkEnd w:id="474"/>
      <w:bookmarkEnd w:id="475"/>
      <w:r w:rsidRPr="00AE62A0">
        <w:rPr>
          <w:rFonts w:ascii="inherit" w:eastAsia="Times New Roman" w:hAnsi="inherit" w:cs="Arial"/>
          <w:sz w:val="23"/>
          <w:szCs w:val="23"/>
          <w:lang w:eastAsia="ru-RU"/>
        </w:rPr>
        <w:t>Раздел VI. ГАРАНТИИ СОЦИАЛЬНОЙ И ПРАВОВОЙ ЗАЩИТЫ ЛИЦ,</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ЗАНИМАЮЩИХСЯ ЧАСТНОЙ ДЕТЕКТИВНОЙ И ОХРАННОЙ ДЕЯТЕЛЬНОСТЬЮ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76" w:name="100144"/>
      <w:bookmarkEnd w:id="476"/>
      <w:r w:rsidRPr="00AE62A0">
        <w:rPr>
          <w:rFonts w:ascii="inherit" w:eastAsia="Times New Roman" w:hAnsi="inherit" w:cs="Arial"/>
          <w:sz w:val="23"/>
          <w:szCs w:val="23"/>
          <w:lang w:eastAsia="ru-RU"/>
        </w:rPr>
        <w:t>Статья 19. Социальная и правовая защита частных детективов и охранников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77" w:name="100145"/>
      <w:bookmarkEnd w:id="477"/>
      <w:r w:rsidRPr="00AE62A0">
        <w:rPr>
          <w:rFonts w:ascii="inherit" w:eastAsia="Times New Roman" w:hAnsi="inherit" w:cs="Arial"/>
          <w:sz w:val="23"/>
          <w:szCs w:val="23"/>
          <w:lang w:eastAsia="ru-RU"/>
        </w:rP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78" w:name="000160"/>
      <w:bookmarkStart w:id="479" w:name="100146"/>
      <w:bookmarkStart w:id="480" w:name="100183"/>
      <w:bookmarkEnd w:id="478"/>
      <w:bookmarkEnd w:id="479"/>
      <w:bookmarkEnd w:id="480"/>
      <w:r w:rsidRPr="00AE62A0">
        <w:rPr>
          <w:rFonts w:ascii="inherit" w:eastAsia="Times New Roman" w:hAnsi="inherit" w:cs="Arial"/>
          <w:sz w:val="23"/>
          <w:szCs w:val="23"/>
          <w:lang w:eastAsia="ru-RU"/>
        </w:rPr>
        <w:t>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81" w:name="100147"/>
      <w:bookmarkEnd w:id="481"/>
      <w:r w:rsidRPr="00AE62A0">
        <w:rPr>
          <w:rFonts w:ascii="inherit" w:eastAsia="Times New Roman" w:hAnsi="inherit" w:cs="Arial"/>
          <w:sz w:val="23"/>
          <w:szCs w:val="23"/>
          <w:lang w:eastAsia="ru-RU"/>
        </w:rP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482" w:name="100148"/>
      <w:bookmarkEnd w:id="482"/>
      <w:r w:rsidRPr="00AE62A0">
        <w:rPr>
          <w:rFonts w:ascii="inherit" w:eastAsia="Times New Roman" w:hAnsi="inherit" w:cs="Arial"/>
          <w:sz w:val="23"/>
          <w:szCs w:val="23"/>
          <w:lang w:eastAsia="ru-RU"/>
        </w:rPr>
        <w:t>Раздел VII. КОНТРОЛЬ И НАДЗОР ЗА ЧАСТНОЙ</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ДЕТЕКТИВНОЙ И ОХРАННОЙ ДЕЯТЕЛЬНОСТЬЮ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83" w:name="100149"/>
      <w:bookmarkEnd w:id="483"/>
      <w:r w:rsidRPr="00AE62A0">
        <w:rPr>
          <w:rFonts w:ascii="inherit" w:eastAsia="Times New Roman" w:hAnsi="inherit" w:cs="Arial"/>
          <w:sz w:val="23"/>
          <w:szCs w:val="23"/>
          <w:lang w:eastAsia="ru-RU"/>
        </w:rPr>
        <w:t>Статья 20. Контроль и надзор за частной детективной и охранной деятельностью</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84" w:name="000276"/>
      <w:bookmarkStart w:id="485" w:name="000272"/>
      <w:bookmarkStart w:id="486" w:name="100257"/>
      <w:bookmarkStart w:id="487" w:name="000161"/>
      <w:bookmarkStart w:id="488" w:name="100150"/>
      <w:bookmarkEnd w:id="484"/>
      <w:bookmarkEnd w:id="485"/>
      <w:bookmarkEnd w:id="486"/>
      <w:bookmarkEnd w:id="487"/>
      <w:bookmarkEnd w:id="488"/>
      <w:r w:rsidRPr="00AE62A0">
        <w:rPr>
          <w:rFonts w:ascii="inherit" w:eastAsia="Times New Roman" w:hAnsi="inherit" w:cs="Arial"/>
          <w:sz w:val="23"/>
          <w:szCs w:val="23"/>
          <w:lang w:eastAsia="ru-RU"/>
        </w:rPr>
        <w:lastRenderedPageBreak/>
        <w:t>Федеральный государственный контроль (надзор) за соблюдением законодательства Российской Федерации в области частной детективной деятельности и 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осуществляют федеральный орган исполнительной власти, уполномоченный в сфере частной охранной деятельности, и его территориальные органы в пределах, установленных настоящим Законом, другими законами и иными нормативными правовыми актами Российской Федерации. Контроль за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89" w:name="000273"/>
      <w:bookmarkStart w:id="490" w:name="100258"/>
      <w:bookmarkStart w:id="491" w:name="000224"/>
      <w:bookmarkStart w:id="492" w:name="100151"/>
      <w:bookmarkStart w:id="493" w:name="000162"/>
      <w:bookmarkEnd w:id="489"/>
      <w:bookmarkEnd w:id="490"/>
      <w:bookmarkEnd w:id="491"/>
      <w:bookmarkEnd w:id="492"/>
      <w:bookmarkEnd w:id="493"/>
      <w:r w:rsidRPr="00AE62A0">
        <w:rPr>
          <w:rFonts w:ascii="inherit" w:eastAsia="Times New Roman" w:hAnsi="inherit" w:cs="Arial"/>
          <w:sz w:val="23"/>
          <w:szCs w:val="23"/>
          <w:lang w:eastAsia="ru-RU"/>
        </w:rP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94" w:name="100152"/>
      <w:bookmarkEnd w:id="494"/>
      <w:r w:rsidRPr="00AE62A0">
        <w:rPr>
          <w:rFonts w:ascii="inherit" w:eastAsia="Times New Roman" w:hAnsi="inherit" w:cs="Arial"/>
          <w:sz w:val="23"/>
          <w:szCs w:val="23"/>
          <w:lang w:eastAsia="ru-RU"/>
        </w:rPr>
        <w:t>Надзор за исполнением настоящего Закона осуществляют Генеральный прокурор Российской Федерации и подчиненные ему прокуроры.</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95" w:name="100259"/>
      <w:bookmarkStart w:id="496" w:name="000163"/>
      <w:bookmarkEnd w:id="495"/>
      <w:bookmarkEnd w:id="496"/>
      <w:r w:rsidRPr="00AE62A0">
        <w:rPr>
          <w:rFonts w:ascii="inherit" w:eastAsia="Times New Roman" w:hAnsi="inherit" w:cs="Arial"/>
          <w:sz w:val="23"/>
          <w:szCs w:val="23"/>
          <w:lang w:eastAsia="ru-RU"/>
        </w:rPr>
        <w:t>Часть четвертая утратила силу. - Федеральный закон от 03.07.2016 N 227-ФЗ.</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497" w:name="000274"/>
      <w:bookmarkStart w:id="498" w:name="100260"/>
      <w:bookmarkStart w:id="499" w:name="100219"/>
      <w:bookmarkStart w:id="500" w:name="000164"/>
      <w:bookmarkEnd w:id="497"/>
      <w:bookmarkEnd w:id="498"/>
      <w:bookmarkEnd w:id="499"/>
      <w:bookmarkEnd w:id="500"/>
      <w:r w:rsidRPr="00AE62A0">
        <w:rPr>
          <w:rFonts w:ascii="inherit" w:eastAsia="Times New Roman" w:hAnsi="inherit" w:cs="Arial"/>
          <w:sz w:val="23"/>
          <w:szCs w:val="23"/>
          <w:lang w:eastAsia="ru-RU"/>
        </w:rPr>
        <w:t>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1" w:name="000165"/>
      <w:bookmarkEnd w:id="501"/>
      <w:r w:rsidRPr="00AE62A0">
        <w:rPr>
          <w:rFonts w:ascii="inherit" w:eastAsia="Times New Roman" w:hAnsi="inherit" w:cs="Arial"/>
          <w:sz w:val="23"/>
          <w:szCs w:val="23"/>
          <w:lang w:eastAsia="ru-RU"/>
        </w:rPr>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2" w:name="000166"/>
      <w:bookmarkEnd w:id="502"/>
      <w:r w:rsidRPr="00AE62A0">
        <w:rPr>
          <w:rFonts w:ascii="inherit" w:eastAsia="Times New Roman" w:hAnsi="inherit" w:cs="Arial"/>
          <w:sz w:val="23"/>
          <w:szCs w:val="23"/>
          <w:lang w:eastAsia="ru-RU"/>
        </w:rP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3" w:name="000167"/>
      <w:bookmarkEnd w:id="503"/>
      <w:r w:rsidRPr="00AE62A0">
        <w:rPr>
          <w:rFonts w:ascii="inherit" w:eastAsia="Times New Roman" w:hAnsi="inherit" w:cs="Arial"/>
          <w:sz w:val="23"/>
          <w:szCs w:val="23"/>
          <w:lang w:eastAsia="ru-RU"/>
        </w:rPr>
        <w:t>Внеплановая проверка проводится в следующих случаях:</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4" w:name="100220"/>
      <w:bookmarkStart w:id="505" w:name="000168"/>
      <w:bookmarkEnd w:id="504"/>
      <w:bookmarkEnd w:id="505"/>
      <w:r w:rsidRPr="00AE62A0">
        <w:rPr>
          <w:rFonts w:ascii="inherit" w:eastAsia="Times New Roman" w:hAnsi="inherit" w:cs="Arial"/>
          <w:sz w:val="23"/>
          <w:szCs w:val="23"/>
          <w:lang w:eastAsia="ru-RU"/>
        </w:rPr>
        <w:t>1) если в результате проведения плановой проверки выявлены нарушения лицензионных требований;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6" w:name="000169"/>
      <w:bookmarkEnd w:id="506"/>
      <w:r w:rsidRPr="00AE62A0">
        <w:rPr>
          <w:rFonts w:ascii="inherit" w:eastAsia="Times New Roman" w:hAnsi="inherit" w:cs="Arial"/>
          <w:sz w:val="23"/>
          <w:szCs w:val="23"/>
          <w:lang w:eastAsia="ru-RU"/>
        </w:rP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7" w:name="000170"/>
      <w:bookmarkEnd w:id="507"/>
      <w:r w:rsidRPr="00AE62A0">
        <w:rPr>
          <w:rFonts w:ascii="inherit" w:eastAsia="Times New Roman" w:hAnsi="inherit" w:cs="Arial"/>
          <w:sz w:val="23"/>
          <w:szCs w:val="23"/>
          <w:lang w:eastAsia="ru-RU"/>
        </w:rPr>
        <w:t xml:space="preserve">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w:t>
      </w:r>
      <w:r w:rsidRPr="00AE62A0">
        <w:rPr>
          <w:rFonts w:ascii="inherit" w:eastAsia="Times New Roman" w:hAnsi="inherit" w:cs="Arial"/>
          <w:sz w:val="23"/>
          <w:szCs w:val="23"/>
          <w:lang w:eastAsia="ru-RU"/>
        </w:rPr>
        <w:lastRenderedPageBreak/>
        <w:t>также если получена иная информация, подтверждаемая документами и другими доказательствами, свидетельствующими о наличии такого нарушения.</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8" w:name="000171"/>
      <w:bookmarkEnd w:id="508"/>
      <w:r w:rsidRPr="00AE62A0">
        <w:rPr>
          <w:rFonts w:ascii="inherit" w:eastAsia="Times New Roman" w:hAnsi="inherit" w:cs="Arial"/>
          <w:sz w:val="23"/>
          <w:szCs w:val="23"/>
          <w:lang w:eastAsia="ru-RU"/>
        </w:rP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09" w:name="100261"/>
      <w:bookmarkStart w:id="510" w:name="000172"/>
      <w:bookmarkEnd w:id="509"/>
      <w:bookmarkEnd w:id="510"/>
      <w:r w:rsidRPr="00AE62A0">
        <w:rPr>
          <w:rFonts w:ascii="inherit" w:eastAsia="Times New Roman" w:hAnsi="inherit" w:cs="Arial"/>
          <w:sz w:val="23"/>
          <w:szCs w:val="23"/>
          <w:lang w:eastAsia="ru-RU"/>
        </w:rP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511" w:name="000173"/>
      <w:bookmarkStart w:id="512" w:name="100153"/>
      <w:bookmarkStart w:id="513" w:name="100154"/>
      <w:bookmarkStart w:id="514" w:name="100155"/>
      <w:bookmarkEnd w:id="511"/>
      <w:bookmarkEnd w:id="512"/>
      <w:bookmarkEnd w:id="513"/>
      <w:bookmarkEnd w:id="514"/>
      <w:r w:rsidRPr="00AE62A0">
        <w:rPr>
          <w:rFonts w:ascii="inherit" w:eastAsia="Times New Roman" w:hAnsi="inherit" w:cs="Arial"/>
          <w:sz w:val="23"/>
          <w:szCs w:val="23"/>
          <w:lang w:eastAsia="ru-RU"/>
        </w:rPr>
        <w:t>Раздел VIII. ОТВЕТСТВЕННОСТЬ ЗА ОСУЩЕСТВЛЕНИЕ НЕЗАКОННОЙ</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ЧАСТНОЙ ДЕТЕКТИВНОЙ И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15" w:name="000174"/>
      <w:bookmarkEnd w:id="515"/>
      <w:r w:rsidRPr="00AE62A0">
        <w:rPr>
          <w:rFonts w:ascii="inherit" w:eastAsia="Times New Roman" w:hAnsi="inherit" w:cs="Arial"/>
          <w:sz w:val="23"/>
          <w:szCs w:val="23"/>
          <w:lang w:eastAsia="ru-RU"/>
        </w:rPr>
        <w:t>Статья 21. Ответственность за осуществление незаконной частной детективной и охранной деятельности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16" w:name="000175"/>
      <w:bookmarkEnd w:id="516"/>
      <w:r w:rsidRPr="00AE62A0">
        <w:rPr>
          <w:rFonts w:ascii="inherit" w:eastAsia="Times New Roman" w:hAnsi="inherit" w:cs="Arial"/>
          <w:sz w:val="23"/>
          <w:szCs w:val="23"/>
          <w:lang w:eastAsia="ru-RU"/>
        </w:rP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AE62A0" w:rsidRPr="00AE62A0" w:rsidRDefault="00AE62A0" w:rsidP="00AE62A0">
      <w:pPr>
        <w:spacing w:after="0" w:line="330" w:lineRule="atLeast"/>
        <w:jc w:val="center"/>
        <w:textAlignment w:val="baseline"/>
        <w:rPr>
          <w:rFonts w:ascii="inherit" w:eastAsia="Times New Roman" w:hAnsi="inherit" w:cs="Arial"/>
          <w:sz w:val="23"/>
          <w:szCs w:val="23"/>
          <w:lang w:eastAsia="ru-RU"/>
        </w:rPr>
      </w:pPr>
      <w:bookmarkStart w:id="517" w:name="100221"/>
      <w:bookmarkStart w:id="518" w:name="000177"/>
      <w:bookmarkStart w:id="519" w:name="000178"/>
      <w:bookmarkStart w:id="520" w:name="000179"/>
      <w:bookmarkEnd w:id="517"/>
      <w:bookmarkEnd w:id="518"/>
      <w:bookmarkEnd w:id="519"/>
      <w:bookmarkEnd w:id="520"/>
      <w:r w:rsidRPr="00AE62A0">
        <w:rPr>
          <w:rFonts w:ascii="inherit" w:eastAsia="Times New Roman" w:hAnsi="inherit" w:cs="Arial"/>
          <w:sz w:val="23"/>
          <w:szCs w:val="23"/>
          <w:lang w:eastAsia="ru-RU"/>
        </w:rPr>
        <w:t>Раздел IX. ОСУЩЕСТВЛЕНИЕ ЧАСТНОЙ ОХРАННОЙ</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ДЕЯТЕЛЬНОСТИ В СВЯЗИ С ОРГАНИЗАЦИЕЙ И ПРОВЕДЕНИЕМ</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XXII ОЛИМПИЙСКИХ ЗИМНИХ ИГР И XI ПАРАЛИМПИЙСКИХ</w:t>
      </w:r>
    </w:p>
    <w:p w:rsidR="00AE62A0" w:rsidRPr="00AE62A0" w:rsidRDefault="00AE62A0" w:rsidP="00AE62A0">
      <w:pPr>
        <w:spacing w:after="180" w:line="330" w:lineRule="atLeast"/>
        <w:jc w:val="center"/>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ЗИМНИХ ИГР 2014 ГОДА В ГОРОДЕ СОЧИ (СТАТЬЯ 22)</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21" w:name="100222"/>
      <w:bookmarkEnd w:id="521"/>
      <w:r w:rsidRPr="00AE62A0">
        <w:rPr>
          <w:rFonts w:ascii="inherit" w:eastAsia="Times New Roman" w:hAnsi="inherit" w:cs="Arial"/>
          <w:sz w:val="23"/>
          <w:szCs w:val="23"/>
          <w:lang w:eastAsia="ru-RU"/>
        </w:rPr>
        <w:t>Утратил силу. - Федеральный закон от 21.07.2014 N 210-ФЗ.</w:t>
      </w:r>
    </w:p>
    <w:p w:rsidR="00AE62A0" w:rsidRPr="00AE62A0" w:rsidRDefault="00AE62A0" w:rsidP="00AE62A0">
      <w:pPr>
        <w:spacing w:after="0" w:line="330" w:lineRule="atLeast"/>
        <w:jc w:val="right"/>
        <w:textAlignment w:val="baseline"/>
        <w:rPr>
          <w:rFonts w:ascii="inherit" w:eastAsia="Times New Roman" w:hAnsi="inherit" w:cs="Arial"/>
          <w:sz w:val="23"/>
          <w:szCs w:val="23"/>
          <w:lang w:eastAsia="ru-RU"/>
        </w:rPr>
      </w:pPr>
      <w:bookmarkStart w:id="522" w:name="100156"/>
      <w:bookmarkEnd w:id="522"/>
      <w:r w:rsidRPr="00AE62A0">
        <w:rPr>
          <w:rFonts w:ascii="inherit" w:eastAsia="Times New Roman" w:hAnsi="inherit" w:cs="Arial"/>
          <w:sz w:val="23"/>
          <w:szCs w:val="23"/>
          <w:lang w:eastAsia="ru-RU"/>
        </w:rPr>
        <w:t>Президент</w:t>
      </w:r>
    </w:p>
    <w:p w:rsidR="00AE62A0" w:rsidRPr="00AE62A0" w:rsidRDefault="00AE62A0" w:rsidP="00AE62A0">
      <w:pPr>
        <w:spacing w:after="180" w:line="330" w:lineRule="atLeast"/>
        <w:jc w:val="right"/>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Российской Федерации</w:t>
      </w:r>
    </w:p>
    <w:p w:rsidR="00AE62A0" w:rsidRPr="00AE62A0" w:rsidRDefault="00AE62A0" w:rsidP="00AE62A0">
      <w:pPr>
        <w:spacing w:after="180" w:line="330" w:lineRule="atLeast"/>
        <w:jc w:val="right"/>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Б.ЕЛЬЦИН</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23" w:name="100157"/>
      <w:bookmarkEnd w:id="523"/>
      <w:r w:rsidRPr="00AE62A0">
        <w:rPr>
          <w:rFonts w:ascii="inherit" w:eastAsia="Times New Roman" w:hAnsi="inherit" w:cs="Arial"/>
          <w:sz w:val="23"/>
          <w:szCs w:val="23"/>
          <w:lang w:eastAsia="ru-RU"/>
        </w:rPr>
        <w:t>Москва, Дом Советов России</w:t>
      </w:r>
    </w:p>
    <w:p w:rsidR="00AE62A0" w:rsidRPr="00AE62A0" w:rsidRDefault="00AE62A0" w:rsidP="00AE62A0">
      <w:pPr>
        <w:spacing w:after="18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11 марта 1992 года</w:t>
      </w:r>
    </w:p>
    <w:p w:rsidR="00AE62A0" w:rsidRPr="00AE62A0" w:rsidRDefault="00AE62A0" w:rsidP="00AE62A0">
      <w:pPr>
        <w:spacing w:after="18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t>N 2487-1</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before="450" w:after="150" w:line="390" w:lineRule="atLeast"/>
        <w:textAlignment w:val="baseline"/>
        <w:outlineLvl w:val="1"/>
        <w:rPr>
          <w:rFonts w:ascii="Arial" w:eastAsia="Times New Roman" w:hAnsi="Arial" w:cs="Arial"/>
          <w:b/>
          <w:bCs/>
          <w:color w:val="005EA5"/>
          <w:sz w:val="30"/>
          <w:szCs w:val="30"/>
          <w:lang w:eastAsia="ru-RU"/>
        </w:rPr>
      </w:pPr>
      <w:r w:rsidRPr="00AE62A0">
        <w:rPr>
          <w:rFonts w:ascii="Arial" w:eastAsia="Times New Roman" w:hAnsi="Arial" w:cs="Arial"/>
          <w:b/>
          <w:bCs/>
          <w:color w:val="005EA5"/>
          <w:sz w:val="30"/>
          <w:szCs w:val="30"/>
          <w:lang w:eastAsia="ru-RU"/>
        </w:rPr>
        <w:t>Судебная практика и законодательство — Закон РФ от 11.03.1992 N 2487-1 (ред. от 02.08.2019) "О частной детективной и охранной деятельности в Российской Федерации"</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23" w:anchor="100024" w:history="1">
        <w:r w:rsidRPr="00AE62A0">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AE62A0">
          <w:rPr>
            <w:rFonts w:ascii="inherit" w:eastAsia="Times New Roman" w:hAnsi="inherit" w:cs="Arial"/>
            <w:color w:val="005EA5"/>
            <w:sz w:val="23"/>
            <w:szCs w:val="23"/>
            <w:u w:val="single"/>
            <w:bdr w:val="none" w:sz="0" w:space="0" w:color="auto" w:frame="1"/>
            <w:lang w:eastAsia="ru-RU"/>
          </w:rPr>
          <w:t>Минобрнауки</w:t>
        </w:r>
        <w:proofErr w:type="spellEnd"/>
        <w:r w:rsidRPr="00AE62A0">
          <w:rPr>
            <w:rFonts w:ascii="inherit" w:eastAsia="Times New Roman" w:hAnsi="inherit" w:cs="Arial"/>
            <w:color w:val="005EA5"/>
            <w:sz w:val="23"/>
            <w:szCs w:val="23"/>
            <w:u w:val="single"/>
            <w:bdr w:val="none" w:sz="0" w:space="0" w:color="auto" w:frame="1"/>
            <w:lang w:eastAsia="ru-RU"/>
          </w:rPr>
          <w:t xml:space="preserve"> России от 09.01.2017 N 1 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утвержденный приказом Министерства образования и науки Российской Федерации от 17 марта 2015 г. N 244</w:t>
        </w:r>
      </w:hyperlink>
    </w:p>
    <w:bookmarkStart w:id="524" w:name="100024"/>
    <w:bookmarkEnd w:id="524"/>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fldChar w:fldCharType="begin"/>
      </w:r>
      <w:r w:rsidRPr="00AE62A0">
        <w:rPr>
          <w:rFonts w:ascii="inherit" w:eastAsia="Times New Roman" w:hAnsi="inherit" w:cs="Arial"/>
          <w:sz w:val="23"/>
          <w:szCs w:val="23"/>
          <w:lang w:eastAsia="ru-RU"/>
        </w:rPr>
        <w:instrText xml:space="preserve"> HYPERLINK "https://legalacts.ru/doc/zakon-rf-ot-11031992-n-2487-1-o/" </w:instrText>
      </w:r>
      <w:r w:rsidRPr="00AE62A0">
        <w:rPr>
          <w:rFonts w:ascii="inherit" w:eastAsia="Times New Roman" w:hAnsi="inherit" w:cs="Arial"/>
          <w:sz w:val="23"/>
          <w:szCs w:val="23"/>
          <w:lang w:eastAsia="ru-RU"/>
        </w:rPr>
        <w:fldChar w:fldCharType="separate"/>
      </w:r>
      <w:r w:rsidRPr="00AE62A0">
        <w:rPr>
          <w:rFonts w:ascii="inherit" w:eastAsia="Times New Roman" w:hAnsi="inherit" w:cs="Arial"/>
          <w:color w:val="005EA5"/>
          <w:sz w:val="23"/>
          <w:szCs w:val="23"/>
          <w:u w:val="single"/>
          <w:bdr w:val="none" w:sz="0" w:space="0" w:color="auto" w:frame="1"/>
          <w:lang w:eastAsia="ru-RU"/>
        </w:rPr>
        <w:t>Законом</w:t>
      </w:r>
      <w:r w:rsidRPr="00AE62A0">
        <w:rPr>
          <w:rFonts w:ascii="inherit" w:eastAsia="Times New Roman" w:hAnsi="inherit" w:cs="Arial"/>
          <w:sz w:val="23"/>
          <w:szCs w:val="23"/>
          <w:lang w:eastAsia="ru-RU"/>
        </w:rPr>
        <w:fldChar w:fldCharType="end"/>
      </w:r>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2002, N 12, ст. 1093; 2003, N 2, ст. 167; 2005, N 24, ст. 2313; 2006, N 30, ст. 3294; 2007, N 31, ст. 4011; 2008, N 52, ст. 6227; 2009, N 48, ст. 5717; N 52, ст. 6450, ст. 455; 2010, N 47, ст. 6032, ст. 6035; 2011, N 7, ст. 901; N 27, ст. 3880; N 49, ст. 7067; 2013, N 27, ст. 3477; 2014, N 19, ст. 2331; N 26, ст. 3364; N 30, ст. 4211; 2015, N 1, ст. 87; N 29, ст. 4356; 2016, N 27, ст. 4160) (далее - Закон N 2487-1);</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24" w:anchor="100168" w:history="1">
        <w:r w:rsidRPr="00AE62A0">
          <w:rPr>
            <w:rFonts w:ascii="inherit" w:eastAsia="Times New Roman" w:hAnsi="inherit" w:cs="Arial"/>
            <w:color w:val="005EA5"/>
            <w:sz w:val="23"/>
            <w:szCs w:val="23"/>
            <w:u w:val="single"/>
            <w:bdr w:val="none" w:sz="0" w:space="0" w:color="auto" w:frame="1"/>
            <w:lang w:eastAsia="ru-RU"/>
          </w:rPr>
          <w:t>Приказ МВД России от 08.09.2016 N 526 О внесении изменений в приказ МВД России от 31 декабря 2012 г. N 1166 "Вопросы организации деятельности участковых уполномоченных полиции</w:t>
        </w:r>
      </w:hyperlink>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25" w:name="100168"/>
      <w:bookmarkEnd w:id="525"/>
      <w:r w:rsidRPr="00AE62A0">
        <w:rPr>
          <w:rFonts w:ascii="inherit" w:eastAsia="Times New Roman" w:hAnsi="inherit" w:cs="Arial"/>
          <w:sz w:val="23"/>
          <w:szCs w:val="23"/>
          <w:lang w:eastAsia="ru-RU"/>
        </w:rPr>
        <w:t>80.2. С сотрудниками войск национальной гвардии Российской Федерации &lt;2&gt; в процессе реализации прав полиции, предоставленных Федеральным </w:t>
      </w:r>
      <w:hyperlink r:id="rId25" w:history="1">
        <w:r w:rsidRPr="00AE62A0">
          <w:rPr>
            <w:rFonts w:ascii="inherit" w:eastAsia="Times New Roman" w:hAnsi="inherit" w:cs="Arial"/>
            <w:color w:val="005EA5"/>
            <w:sz w:val="23"/>
            <w:szCs w:val="23"/>
            <w:u w:val="single"/>
            <w:bdr w:val="none" w:sz="0" w:space="0" w:color="auto" w:frame="1"/>
            <w:lang w:eastAsia="ru-RU"/>
          </w:rPr>
          <w:t>законом</w:t>
        </w:r>
      </w:hyperlink>
      <w:r w:rsidRPr="00AE62A0">
        <w:rPr>
          <w:rFonts w:ascii="inherit" w:eastAsia="Times New Roman" w:hAnsi="inherit" w:cs="Arial"/>
          <w:sz w:val="23"/>
          <w:szCs w:val="23"/>
          <w:lang w:eastAsia="ru-RU"/>
        </w:rPr>
        <w:t> "О полиции", </w:t>
      </w:r>
      <w:hyperlink r:id="rId26" w:history="1">
        <w:r w:rsidRPr="00AE62A0">
          <w:rPr>
            <w:rFonts w:ascii="inherit" w:eastAsia="Times New Roman" w:hAnsi="inherit" w:cs="Arial"/>
            <w:color w:val="005EA5"/>
            <w:sz w:val="23"/>
            <w:szCs w:val="23"/>
            <w:u w:val="single"/>
            <w:bdr w:val="none" w:sz="0" w:space="0" w:color="auto" w:frame="1"/>
            <w:lang w:eastAsia="ru-RU"/>
          </w:rPr>
          <w:t>Законом</w:t>
        </w:r>
      </w:hyperlink>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 &lt;3&gt;, федеральными законами от 13 декабря 1996 г. </w:t>
      </w:r>
      <w:hyperlink r:id="rId27" w:history="1">
        <w:r w:rsidRPr="00AE62A0">
          <w:rPr>
            <w:rFonts w:ascii="inherit" w:eastAsia="Times New Roman" w:hAnsi="inherit" w:cs="Arial"/>
            <w:color w:val="005EA5"/>
            <w:sz w:val="23"/>
            <w:szCs w:val="23"/>
            <w:u w:val="single"/>
            <w:bdr w:val="none" w:sz="0" w:space="0" w:color="auto" w:frame="1"/>
            <w:lang w:eastAsia="ru-RU"/>
          </w:rPr>
          <w:t>N 150-ФЗ</w:t>
        </w:r>
      </w:hyperlink>
      <w:r w:rsidRPr="00AE62A0">
        <w:rPr>
          <w:rFonts w:ascii="inherit" w:eastAsia="Times New Roman" w:hAnsi="inherit" w:cs="Arial"/>
          <w:sz w:val="23"/>
          <w:szCs w:val="23"/>
          <w:lang w:eastAsia="ru-RU"/>
        </w:rPr>
        <w:t> "Об оружии" &lt;4&gt; и от 14 апреля 1999 г. </w:t>
      </w:r>
      <w:hyperlink r:id="rId28" w:history="1">
        <w:r w:rsidRPr="00AE62A0">
          <w:rPr>
            <w:rFonts w:ascii="inherit" w:eastAsia="Times New Roman" w:hAnsi="inherit" w:cs="Arial"/>
            <w:color w:val="005EA5"/>
            <w:sz w:val="23"/>
            <w:szCs w:val="23"/>
            <w:u w:val="single"/>
            <w:bdr w:val="none" w:sz="0" w:space="0" w:color="auto" w:frame="1"/>
            <w:lang w:eastAsia="ru-RU"/>
          </w:rPr>
          <w:t>N 77-ФЗ</w:t>
        </w:r>
      </w:hyperlink>
      <w:r w:rsidRPr="00AE62A0">
        <w:rPr>
          <w:rFonts w:ascii="inherit" w:eastAsia="Times New Roman" w:hAnsi="inherit" w:cs="Arial"/>
          <w:sz w:val="23"/>
          <w:szCs w:val="23"/>
          <w:lang w:eastAsia="ru-RU"/>
        </w:rPr>
        <w:t> "О ведомственной охране" &lt;5&gt;, осуществляя при этом следующие функции:</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29" w:anchor="000022" w:history="1">
        <w:r w:rsidRPr="00AE62A0">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AE62A0">
          <w:rPr>
            <w:rFonts w:ascii="inherit" w:eastAsia="Times New Roman" w:hAnsi="inherit" w:cs="Arial"/>
            <w:color w:val="005EA5"/>
            <w:sz w:val="23"/>
            <w:szCs w:val="23"/>
            <w:u w:val="single"/>
            <w:bdr w:val="none" w:sz="0" w:space="0" w:color="auto" w:frame="1"/>
            <w:lang w:eastAsia="ru-RU"/>
          </w:rPr>
          <w:t>Минобрнауки</w:t>
        </w:r>
        <w:proofErr w:type="spellEnd"/>
        <w:r w:rsidRPr="00AE62A0">
          <w:rPr>
            <w:rFonts w:ascii="inherit" w:eastAsia="Times New Roman" w:hAnsi="inherit" w:cs="Arial"/>
            <w:color w:val="005EA5"/>
            <w:sz w:val="23"/>
            <w:szCs w:val="23"/>
            <w:u w:val="single"/>
            <w:bdr w:val="none" w:sz="0" w:space="0" w:color="auto" w:frame="1"/>
            <w:lang w:eastAsia="ru-RU"/>
          </w:rPr>
          <w:t xml:space="preserve"> России от 25.11.2014 N 1517 (ред. от 21.09.2016) 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w:t>
        </w:r>
      </w:hyperlink>
    </w:p>
    <w:bookmarkStart w:id="526" w:name="000022"/>
    <w:bookmarkEnd w:id="526"/>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fldChar w:fldCharType="begin"/>
      </w:r>
      <w:r w:rsidRPr="00AE62A0">
        <w:rPr>
          <w:rFonts w:ascii="inherit" w:eastAsia="Times New Roman" w:hAnsi="inherit" w:cs="Arial"/>
          <w:sz w:val="23"/>
          <w:szCs w:val="23"/>
          <w:lang w:eastAsia="ru-RU"/>
        </w:rPr>
        <w:instrText xml:space="preserve"> HYPERLINK "https://legalacts.ru/doc/zakon-rf-ot-11031992-n-2487-1-o/" </w:instrText>
      </w:r>
      <w:r w:rsidRPr="00AE62A0">
        <w:rPr>
          <w:rFonts w:ascii="inherit" w:eastAsia="Times New Roman" w:hAnsi="inherit" w:cs="Arial"/>
          <w:sz w:val="23"/>
          <w:szCs w:val="23"/>
          <w:lang w:eastAsia="ru-RU"/>
        </w:rPr>
        <w:fldChar w:fldCharType="separate"/>
      </w:r>
      <w:r w:rsidRPr="00AE62A0">
        <w:rPr>
          <w:rFonts w:ascii="inherit" w:eastAsia="Times New Roman" w:hAnsi="inherit" w:cs="Arial"/>
          <w:color w:val="005EA5"/>
          <w:sz w:val="23"/>
          <w:szCs w:val="23"/>
          <w:u w:val="single"/>
          <w:bdr w:val="none" w:sz="0" w:space="0" w:color="auto" w:frame="1"/>
          <w:lang w:eastAsia="ru-RU"/>
        </w:rPr>
        <w:t>Законом</w:t>
      </w:r>
      <w:r w:rsidRPr="00AE62A0">
        <w:rPr>
          <w:rFonts w:ascii="inherit" w:eastAsia="Times New Roman" w:hAnsi="inherit" w:cs="Arial"/>
          <w:sz w:val="23"/>
          <w:szCs w:val="23"/>
          <w:lang w:eastAsia="ru-RU"/>
        </w:rPr>
        <w:fldChar w:fldCharType="end"/>
      </w:r>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2002, N 12, ст. 1093; 2003, N 2, ст. 167; 2005, N 24, ст. 2313; 2006, N 30, ст. 3294; 2007, N 31, ст. 4011; 2008, N 52, ст. 6227; 2009, N 48, ст. 5717; N 52, ст. 6450, ст. 6455; 2010, N 47, ст. 6032, ст. 6035; 2011, N 7, ст. 901; N 27, ст. 3880; N 49, ст. 7067; 2013, N 27, ст. 3477; 2014, N 19, ст. 2331; N 26, ст. 3364; N 30, ст. 4211; 2015, N 1, ст. 87; N 29, ст. 4356; 2016, N 27, ст. 4160) (далее - Закон N 2487-1);</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30" w:anchor="100029" w:history="1">
        <w:r w:rsidRPr="00AE62A0">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AE62A0">
          <w:rPr>
            <w:rFonts w:ascii="inherit" w:eastAsia="Times New Roman" w:hAnsi="inherit" w:cs="Arial"/>
            <w:color w:val="005EA5"/>
            <w:sz w:val="23"/>
            <w:szCs w:val="23"/>
            <w:u w:val="single"/>
            <w:bdr w:val="none" w:sz="0" w:space="0" w:color="auto" w:frame="1"/>
            <w:lang w:eastAsia="ru-RU"/>
          </w:rPr>
          <w:t>Минобрнауки</w:t>
        </w:r>
        <w:proofErr w:type="spellEnd"/>
        <w:r w:rsidRPr="00AE62A0">
          <w:rPr>
            <w:rFonts w:ascii="inherit" w:eastAsia="Times New Roman" w:hAnsi="inherit" w:cs="Arial"/>
            <w:color w:val="005EA5"/>
            <w:sz w:val="23"/>
            <w:szCs w:val="23"/>
            <w:u w:val="single"/>
            <w:bdr w:val="none" w:sz="0" w:space="0" w:color="auto" w:frame="1"/>
            <w:lang w:eastAsia="ru-RU"/>
          </w:rPr>
          <w:t xml:space="preserve"> России от 21.09.2016 N 1212 О внесении изменений в Административный регламент предоставления Федеральной службой по надзору в сфере образования и науки государственной услуги по лицензированию образовательной </w:t>
        </w:r>
        <w:r w:rsidRPr="00AE62A0">
          <w:rPr>
            <w:rFonts w:ascii="inherit" w:eastAsia="Times New Roman" w:hAnsi="inherit" w:cs="Arial"/>
            <w:color w:val="005EA5"/>
            <w:sz w:val="23"/>
            <w:szCs w:val="23"/>
            <w:u w:val="single"/>
            <w:bdr w:val="none" w:sz="0" w:space="0" w:color="auto" w:frame="1"/>
            <w:lang w:eastAsia="ru-RU"/>
          </w:rPr>
          <w:lastRenderedPageBreak/>
          <w:t>деятельности, утвержденный приказом Министерства образования и науки Российской Федерации от 25 ноября 2014 г. N 1517</w:t>
        </w:r>
      </w:hyperlink>
    </w:p>
    <w:bookmarkStart w:id="527" w:name="100029"/>
    <w:bookmarkEnd w:id="527"/>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fldChar w:fldCharType="begin"/>
      </w:r>
      <w:r w:rsidRPr="00AE62A0">
        <w:rPr>
          <w:rFonts w:ascii="inherit" w:eastAsia="Times New Roman" w:hAnsi="inherit" w:cs="Arial"/>
          <w:sz w:val="23"/>
          <w:szCs w:val="23"/>
          <w:lang w:eastAsia="ru-RU"/>
        </w:rPr>
        <w:instrText xml:space="preserve"> HYPERLINK "https://legalacts.ru/doc/zakon-rf-ot-11031992-n-2487-1-o/" </w:instrText>
      </w:r>
      <w:r w:rsidRPr="00AE62A0">
        <w:rPr>
          <w:rFonts w:ascii="inherit" w:eastAsia="Times New Roman" w:hAnsi="inherit" w:cs="Arial"/>
          <w:sz w:val="23"/>
          <w:szCs w:val="23"/>
          <w:lang w:eastAsia="ru-RU"/>
        </w:rPr>
        <w:fldChar w:fldCharType="separate"/>
      </w:r>
      <w:r w:rsidRPr="00AE62A0">
        <w:rPr>
          <w:rFonts w:ascii="inherit" w:eastAsia="Times New Roman" w:hAnsi="inherit" w:cs="Arial"/>
          <w:color w:val="005EA5"/>
          <w:sz w:val="23"/>
          <w:szCs w:val="23"/>
          <w:u w:val="single"/>
          <w:bdr w:val="none" w:sz="0" w:space="0" w:color="auto" w:frame="1"/>
          <w:lang w:eastAsia="ru-RU"/>
        </w:rPr>
        <w:t>Законом</w:t>
      </w:r>
      <w:r w:rsidRPr="00AE62A0">
        <w:rPr>
          <w:rFonts w:ascii="inherit" w:eastAsia="Times New Roman" w:hAnsi="inherit" w:cs="Arial"/>
          <w:sz w:val="23"/>
          <w:szCs w:val="23"/>
          <w:lang w:eastAsia="ru-RU"/>
        </w:rPr>
        <w:fldChar w:fldCharType="end"/>
      </w:r>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2002, N 12, ст. 1093; 2003, N 2, ст. 167; 2005, N 24, ст. 2313; 2006, N 30, ст. 3294; 2007, N 31, ст. 4011; 2008, N 52, ст. 6227; 2009, N 48, ст. 5717; N 52, ст. 6450, ст. 6455; 2010, N 47, ст. 6032, ст. 6035; 2011, N 7, ст. 901; N 27, ст. 3880; N 49, ст. 7067; 2013, N 27, ст. 3477; 2014, N 19, ст. 2331; N 26, ст. 3364; N 30, ст. 4211; 2015, N 1, ст. 87; N 29, ст. 4356; 2016, N 27, ст. 4160) (далее - Закон N 2487-1);</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31" w:anchor="100073" w:history="1">
        <w:r w:rsidRPr="00AE62A0">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AE62A0">
          <w:rPr>
            <w:rFonts w:ascii="inherit" w:eastAsia="Times New Roman" w:hAnsi="inherit" w:cs="Arial"/>
            <w:color w:val="005EA5"/>
            <w:sz w:val="23"/>
            <w:szCs w:val="23"/>
            <w:u w:val="single"/>
            <w:bdr w:val="none" w:sz="0" w:space="0" w:color="auto" w:frame="1"/>
            <w:lang w:eastAsia="ru-RU"/>
          </w:rPr>
          <w:t>Минобрнауки</w:t>
        </w:r>
        <w:proofErr w:type="spellEnd"/>
        <w:r w:rsidRPr="00AE62A0">
          <w:rPr>
            <w:rFonts w:ascii="inherit" w:eastAsia="Times New Roman" w:hAnsi="inherit" w:cs="Arial"/>
            <w:color w:val="005EA5"/>
            <w:sz w:val="23"/>
            <w:szCs w:val="23"/>
            <w:u w:val="single"/>
            <w:bdr w:val="none" w:sz="0" w:space="0" w:color="auto" w:frame="1"/>
            <w:lang w:eastAsia="ru-RU"/>
          </w:rPr>
          <w:t xml:space="preserve"> России от 17.03.2015 N 244 (ред. от 09.01.2017)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hyperlink>
    </w:p>
    <w:bookmarkStart w:id="528" w:name="100073"/>
    <w:bookmarkEnd w:id="528"/>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fldChar w:fldCharType="begin"/>
      </w:r>
      <w:r w:rsidRPr="00AE62A0">
        <w:rPr>
          <w:rFonts w:ascii="inherit" w:eastAsia="Times New Roman" w:hAnsi="inherit" w:cs="Arial"/>
          <w:sz w:val="23"/>
          <w:szCs w:val="23"/>
          <w:lang w:eastAsia="ru-RU"/>
        </w:rPr>
        <w:instrText xml:space="preserve"> HYPERLINK "https://legalacts.ru/doc/zakon-rf-ot-11031992-n-2487-1-o/" </w:instrText>
      </w:r>
      <w:r w:rsidRPr="00AE62A0">
        <w:rPr>
          <w:rFonts w:ascii="inherit" w:eastAsia="Times New Roman" w:hAnsi="inherit" w:cs="Arial"/>
          <w:sz w:val="23"/>
          <w:szCs w:val="23"/>
          <w:lang w:eastAsia="ru-RU"/>
        </w:rPr>
        <w:fldChar w:fldCharType="separate"/>
      </w:r>
      <w:r w:rsidRPr="00AE62A0">
        <w:rPr>
          <w:rFonts w:ascii="inherit" w:eastAsia="Times New Roman" w:hAnsi="inherit" w:cs="Arial"/>
          <w:color w:val="005EA5"/>
          <w:sz w:val="23"/>
          <w:szCs w:val="23"/>
          <w:u w:val="single"/>
          <w:bdr w:val="none" w:sz="0" w:space="0" w:color="auto" w:frame="1"/>
          <w:lang w:eastAsia="ru-RU"/>
        </w:rPr>
        <w:t>Законом</w:t>
      </w:r>
      <w:r w:rsidRPr="00AE62A0">
        <w:rPr>
          <w:rFonts w:ascii="inherit" w:eastAsia="Times New Roman" w:hAnsi="inherit" w:cs="Arial"/>
          <w:sz w:val="23"/>
          <w:szCs w:val="23"/>
          <w:lang w:eastAsia="ru-RU"/>
        </w:rPr>
        <w:fldChar w:fldCharType="end"/>
      </w:r>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2002, N 12, ст. 1093; 2003, N 2, ст. 167; 2005, N 24, ст. 2313; 2006, N 30, ст. 3294; 2007, N 31, ст. 4011; 2008, N 52, ст. 6227; 2009, N 48, ст. 5717; N 52, ст. 6450, ст. 6455; 2010, N 47, ст. 6032, ст. 6035; 2011, N 7, ст. 901; N 27, ст. 3880; N 49, ст. 7067; 2013, N 27, ст. 3477; 2014, N 19, ст. 2331; N 26, ст. 3364; 2015, N 1, ст. 87) (далее - Закон N 2487-1);</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32" w:anchor="100806" w:history="1">
        <w:r w:rsidRPr="00AE62A0">
          <w:rPr>
            <w:rFonts w:ascii="inherit" w:eastAsia="Times New Roman" w:hAnsi="inherit" w:cs="Arial"/>
            <w:color w:val="005EA5"/>
            <w:sz w:val="23"/>
            <w:szCs w:val="23"/>
            <w:u w:val="single"/>
            <w:bdr w:val="none" w:sz="0" w:space="0" w:color="auto" w:frame="1"/>
            <w:lang w:eastAsia="ru-RU"/>
          </w:rPr>
          <w:t>Приказ Минтруда России от 11.12.2015 N 1010н Об утверждении профессионального стандарта "Работник по обеспечению охраны образовательных организаций</w:t>
        </w:r>
      </w:hyperlink>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29" w:name="100806"/>
      <w:bookmarkEnd w:id="529"/>
      <w:r w:rsidRPr="00AE62A0">
        <w:rPr>
          <w:rFonts w:ascii="inherit" w:eastAsia="Times New Roman" w:hAnsi="inherit" w:cs="Arial"/>
          <w:sz w:val="23"/>
          <w:szCs w:val="23"/>
          <w:lang w:eastAsia="ru-RU"/>
        </w:rPr>
        <w:t>&lt;8&gt; </w:t>
      </w:r>
      <w:hyperlink r:id="rId33" w:history="1">
        <w:r w:rsidRPr="00AE62A0">
          <w:rPr>
            <w:rFonts w:ascii="inherit" w:eastAsia="Times New Roman" w:hAnsi="inherit" w:cs="Arial"/>
            <w:color w:val="005EA5"/>
            <w:sz w:val="23"/>
            <w:szCs w:val="23"/>
            <w:u w:val="single"/>
            <w:bdr w:val="none" w:sz="0" w:space="0" w:color="auto" w:frame="1"/>
            <w:lang w:eastAsia="ru-RU"/>
          </w:rPr>
          <w:t>Закон</w:t>
        </w:r>
      </w:hyperlink>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 (Ведомости Совета народных депутатов Российской Федерации и Верховного Совета Российской Федерации, 1992, N 17, ст. 889; Собрание законодательства Российской Федерации, 2015, N 29, ст. 4356).</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34" w:anchor="000076" w:history="1">
        <w:r w:rsidRPr="00AE62A0">
          <w:rPr>
            <w:rFonts w:ascii="inherit" w:eastAsia="Times New Roman" w:hAnsi="inherit" w:cs="Arial"/>
            <w:color w:val="005EA5"/>
            <w:sz w:val="23"/>
            <w:szCs w:val="23"/>
            <w:u w:val="single"/>
            <w:bdr w:val="none" w:sz="0" w:space="0" w:color="auto" w:frame="1"/>
            <w:lang w:eastAsia="ru-RU"/>
          </w:rPr>
          <w:t>Приказ МВД России от 18.06.2012 N 589 (ред. от 23.09.2015) Об утверждении Административного регламента исполнения Министерством внутренних дел Российской Федерации государственной функции по контролю за частной детективной (сыскной) и охранной деятельностью в Российской Федерации</w:t>
        </w:r>
      </w:hyperlink>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30" w:name="000076"/>
      <w:bookmarkEnd w:id="530"/>
      <w:r w:rsidRPr="00AE62A0">
        <w:rPr>
          <w:rFonts w:ascii="inherit" w:eastAsia="Times New Roman" w:hAnsi="inherit" w:cs="Arial"/>
          <w:sz w:val="23"/>
          <w:szCs w:val="23"/>
          <w:lang w:eastAsia="ru-RU"/>
        </w:rPr>
        <w:t>6.7. Приостанавливать действие лицензии в связи с привлечением лицензиата к административной ответственности за неисполнение в установленный срок предписания об устранении нарушений лицензионных требований, выданного лицензирующим органом в порядке, установленном </w:t>
      </w:r>
      <w:hyperlink r:id="rId35" w:history="1">
        <w:r w:rsidRPr="00AE62A0">
          <w:rPr>
            <w:rFonts w:ascii="inherit" w:eastAsia="Times New Roman" w:hAnsi="inherit" w:cs="Arial"/>
            <w:color w:val="005EA5"/>
            <w:sz w:val="23"/>
            <w:szCs w:val="23"/>
            <w:u w:val="single"/>
            <w:bdr w:val="none" w:sz="0" w:space="0" w:color="auto" w:frame="1"/>
            <w:lang w:eastAsia="ru-RU"/>
          </w:rPr>
          <w:t>Законом</w:t>
        </w:r>
      </w:hyperlink>
      <w:r w:rsidRPr="00AE62A0">
        <w:rPr>
          <w:rFonts w:ascii="inherit" w:eastAsia="Times New Roman" w:hAnsi="inherit" w:cs="Arial"/>
          <w:sz w:val="23"/>
          <w:szCs w:val="23"/>
          <w:lang w:eastAsia="ru-RU"/>
        </w:rPr>
        <w:t> Российской Федерации "О частной детективной и охранной деятельности в Российской Федерации".</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lastRenderedPageBreak/>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36" w:anchor="100166" w:history="1">
        <w:r w:rsidRPr="00AE62A0">
          <w:rPr>
            <w:rFonts w:ascii="inherit" w:eastAsia="Times New Roman" w:hAnsi="inherit" w:cs="Arial"/>
            <w:color w:val="005EA5"/>
            <w:sz w:val="23"/>
            <w:szCs w:val="23"/>
            <w:u w:val="single"/>
            <w:bdr w:val="none" w:sz="0" w:space="0" w:color="auto" w:frame="1"/>
            <w:lang w:eastAsia="ru-RU"/>
          </w:rPr>
          <w:t>Приказ МВД России от 23.09.2015 N 927 О внесении изменений в Административный регламент исполнения Министерством внутренних дел Российской Федерации государственной функции по контролю за частной детективной (сыскной) и охранной деятельностью в Российской Федерации, утвержденный приказом МВД России от 18 июня 2012 г. N 589</w:t>
        </w:r>
      </w:hyperlink>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31" w:name="100166"/>
      <w:bookmarkEnd w:id="531"/>
      <w:r w:rsidRPr="00AE62A0">
        <w:rPr>
          <w:rFonts w:ascii="inherit" w:eastAsia="Times New Roman" w:hAnsi="inherit" w:cs="Arial"/>
          <w:sz w:val="23"/>
          <w:szCs w:val="23"/>
          <w:lang w:eastAsia="ru-RU"/>
        </w:rPr>
        <w:t>"&lt;1&gt; </w:t>
      </w:r>
      <w:hyperlink r:id="rId37" w:anchor="100125" w:history="1">
        <w:r w:rsidRPr="00AE62A0">
          <w:rPr>
            <w:rFonts w:ascii="inherit" w:eastAsia="Times New Roman" w:hAnsi="inherit" w:cs="Arial"/>
            <w:color w:val="005EA5"/>
            <w:sz w:val="23"/>
            <w:szCs w:val="23"/>
            <w:u w:val="single"/>
            <w:bdr w:val="none" w:sz="0" w:space="0" w:color="auto" w:frame="1"/>
            <w:lang w:eastAsia="ru-RU"/>
          </w:rPr>
          <w:t>Статья 10</w:t>
        </w:r>
      </w:hyperlink>
      <w:r w:rsidRPr="00AE62A0">
        <w:rPr>
          <w:rFonts w:ascii="inherit" w:eastAsia="Times New Roman" w:hAnsi="inherit" w:cs="Arial"/>
          <w:sz w:val="23"/>
          <w:szCs w:val="23"/>
          <w:lang w:eastAsia="ru-RU"/>
        </w:rPr>
        <w:t>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статья 19 Федерального закона от 4 мая 2011 г. N 99-ФЗ "О лицензировании отдельных видов деятельности", </w:t>
      </w:r>
      <w:hyperlink r:id="rId38" w:anchor="100149" w:history="1">
        <w:r w:rsidRPr="00AE62A0">
          <w:rPr>
            <w:rFonts w:ascii="inherit" w:eastAsia="Times New Roman" w:hAnsi="inherit" w:cs="Arial"/>
            <w:color w:val="005EA5"/>
            <w:sz w:val="23"/>
            <w:szCs w:val="23"/>
            <w:u w:val="single"/>
            <w:bdr w:val="none" w:sz="0" w:space="0" w:color="auto" w:frame="1"/>
            <w:lang w:eastAsia="ru-RU"/>
          </w:rPr>
          <w:t>статья 20</w:t>
        </w:r>
      </w:hyperlink>
      <w:r w:rsidRPr="00AE62A0">
        <w:rPr>
          <w:rFonts w:ascii="inherit" w:eastAsia="Times New Roman" w:hAnsi="inherit" w:cs="Arial"/>
          <w:sz w:val="23"/>
          <w:szCs w:val="23"/>
          <w:lang w:eastAsia="ru-RU"/>
        </w:rPr>
        <w:t> Закона Российской Федерации от 11 марта 1992 г. 2487-1 "О частной детективной и охранной деятельности в Российской Федерации".".</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39" w:anchor="100020" w:history="1">
        <w:r w:rsidRPr="00AE62A0">
          <w:rPr>
            <w:rFonts w:ascii="inherit" w:eastAsia="Times New Roman" w:hAnsi="inherit" w:cs="Arial"/>
            <w:color w:val="005EA5"/>
            <w:sz w:val="23"/>
            <w:szCs w:val="23"/>
            <w:u w:val="single"/>
            <w:bdr w:val="none" w:sz="0" w:space="0" w:color="auto" w:frame="1"/>
            <w:lang w:eastAsia="ru-RU"/>
          </w:rPr>
          <w:t>Приказ Минтруда России от 04.08.2014 N 515 "Об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w:t>
        </w:r>
      </w:hyperlink>
    </w:p>
    <w:bookmarkStart w:id="532" w:name="100020"/>
    <w:bookmarkEnd w:id="532"/>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r w:rsidRPr="00AE62A0">
        <w:rPr>
          <w:rFonts w:ascii="inherit" w:eastAsia="Times New Roman" w:hAnsi="inherit" w:cs="Arial"/>
          <w:sz w:val="23"/>
          <w:szCs w:val="23"/>
          <w:lang w:eastAsia="ru-RU"/>
        </w:rPr>
        <w:fldChar w:fldCharType="begin"/>
      </w:r>
      <w:r w:rsidRPr="00AE62A0">
        <w:rPr>
          <w:rFonts w:ascii="inherit" w:eastAsia="Times New Roman" w:hAnsi="inherit" w:cs="Arial"/>
          <w:sz w:val="23"/>
          <w:szCs w:val="23"/>
          <w:lang w:eastAsia="ru-RU"/>
        </w:rPr>
        <w:instrText xml:space="preserve"> HYPERLINK "https://legalacts.ru/doc/zakon-rf-ot-11031992-n-2487-1-o/" </w:instrText>
      </w:r>
      <w:r w:rsidRPr="00AE62A0">
        <w:rPr>
          <w:rFonts w:ascii="inherit" w:eastAsia="Times New Roman" w:hAnsi="inherit" w:cs="Arial"/>
          <w:sz w:val="23"/>
          <w:szCs w:val="23"/>
          <w:lang w:eastAsia="ru-RU"/>
        </w:rPr>
        <w:fldChar w:fldCharType="separate"/>
      </w:r>
      <w:r w:rsidRPr="00AE62A0">
        <w:rPr>
          <w:rFonts w:ascii="inherit" w:eastAsia="Times New Roman" w:hAnsi="inherit" w:cs="Arial"/>
          <w:color w:val="005EA5"/>
          <w:sz w:val="23"/>
          <w:szCs w:val="23"/>
          <w:u w:val="single"/>
          <w:bdr w:val="none" w:sz="0" w:space="0" w:color="auto" w:frame="1"/>
          <w:lang w:eastAsia="ru-RU"/>
        </w:rPr>
        <w:t>Законом</w:t>
      </w:r>
      <w:r w:rsidRPr="00AE62A0">
        <w:rPr>
          <w:rFonts w:ascii="inherit" w:eastAsia="Times New Roman" w:hAnsi="inherit" w:cs="Arial"/>
          <w:sz w:val="23"/>
          <w:szCs w:val="23"/>
          <w:lang w:eastAsia="ru-RU"/>
        </w:rPr>
        <w:fldChar w:fldCharType="end"/>
      </w:r>
      <w:r w:rsidRPr="00AE62A0">
        <w:rPr>
          <w:rFonts w:ascii="inherit" w:eastAsia="Times New Roman" w:hAnsi="inherit" w:cs="Arial"/>
          <w:sz w:val="23"/>
          <w:szCs w:val="23"/>
          <w:lang w:eastAsia="ru-RU"/>
        </w:rPr>
        <w:t> Российской Федерации от 11 марта 1992 г. N 2487-1 "О частной детективной и охранной деятельности в Российской Федерации";</w:t>
      </w:r>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33" w:name="100021"/>
      <w:bookmarkEnd w:id="533"/>
      <w:r w:rsidRPr="00AE62A0">
        <w:rPr>
          <w:rFonts w:ascii="inherit" w:eastAsia="Times New Roman" w:hAnsi="inherit" w:cs="Arial"/>
          <w:sz w:val="23"/>
          <w:szCs w:val="23"/>
          <w:lang w:eastAsia="ru-RU"/>
        </w:rPr>
        <w:t>Законом Российской Федерации от 2 июля 1992 г. N 3185-1 "О психиатрической помощи и гарантиях прав граждан при ее оказании";</w:t>
      </w:r>
    </w:p>
    <w:p w:rsidR="00AE62A0" w:rsidRPr="00AE62A0" w:rsidRDefault="00AE62A0" w:rsidP="00AE62A0">
      <w:pPr>
        <w:spacing w:after="0" w:line="330" w:lineRule="atLeast"/>
        <w:textAlignment w:val="baseline"/>
        <w:rPr>
          <w:rFonts w:ascii="Arial" w:eastAsia="Times New Roman" w:hAnsi="Arial" w:cs="Arial"/>
          <w:sz w:val="23"/>
          <w:szCs w:val="23"/>
          <w:lang w:eastAsia="ru-RU"/>
        </w:rPr>
      </w:pPr>
      <w:r w:rsidRPr="00AE62A0">
        <w:rPr>
          <w:rFonts w:ascii="Arial" w:eastAsia="Times New Roman" w:hAnsi="Arial" w:cs="Arial"/>
          <w:sz w:val="23"/>
          <w:szCs w:val="23"/>
          <w:lang w:eastAsia="ru-RU"/>
        </w:rPr>
        <w:br/>
      </w:r>
    </w:p>
    <w:p w:rsidR="00AE62A0" w:rsidRPr="00AE62A0" w:rsidRDefault="00AE62A0" w:rsidP="00AE62A0">
      <w:pPr>
        <w:spacing w:after="0" w:line="330" w:lineRule="atLeast"/>
        <w:textAlignment w:val="baseline"/>
        <w:rPr>
          <w:rFonts w:ascii="inherit" w:eastAsia="Times New Roman" w:hAnsi="inherit" w:cs="Arial"/>
          <w:sz w:val="23"/>
          <w:szCs w:val="23"/>
          <w:lang w:eastAsia="ru-RU"/>
        </w:rPr>
      </w:pPr>
      <w:hyperlink r:id="rId40" w:anchor="100004" w:history="1">
        <w:r w:rsidRPr="00AE62A0">
          <w:rPr>
            <w:rFonts w:ascii="inherit" w:eastAsia="Times New Roman" w:hAnsi="inherit" w:cs="Arial"/>
            <w:color w:val="005EA5"/>
            <w:sz w:val="23"/>
            <w:szCs w:val="23"/>
            <w:u w:val="single"/>
            <w:bdr w:val="none" w:sz="0" w:space="0" w:color="auto" w:frame="1"/>
            <w:lang w:eastAsia="ru-RU"/>
          </w:rPr>
          <w:t>Приказ МВД России от 15.07.2005 N 569 (ред. от 10.07.2013) "О мерах по обеспечению периодических проверок частных охранников, частных детективов (сыщиков)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hyperlink>
    </w:p>
    <w:p w:rsidR="00AE62A0" w:rsidRPr="00AE62A0" w:rsidRDefault="00AE62A0" w:rsidP="00AE62A0">
      <w:pPr>
        <w:spacing w:after="0" w:line="330" w:lineRule="atLeast"/>
        <w:jc w:val="both"/>
        <w:textAlignment w:val="baseline"/>
        <w:rPr>
          <w:rFonts w:ascii="inherit" w:eastAsia="Times New Roman" w:hAnsi="inherit" w:cs="Arial"/>
          <w:sz w:val="23"/>
          <w:szCs w:val="23"/>
          <w:lang w:eastAsia="ru-RU"/>
        </w:rPr>
      </w:pPr>
      <w:bookmarkStart w:id="534" w:name="100004"/>
      <w:bookmarkEnd w:id="534"/>
      <w:r w:rsidRPr="00AE62A0">
        <w:rPr>
          <w:rFonts w:ascii="inherit" w:eastAsia="Times New Roman" w:hAnsi="inherit" w:cs="Arial"/>
          <w:sz w:val="23"/>
          <w:szCs w:val="23"/>
          <w:lang w:eastAsia="ru-RU"/>
        </w:rPr>
        <w:t>В соответствии со </w:t>
      </w:r>
      <w:hyperlink r:id="rId41" w:anchor="100319" w:history="1">
        <w:r w:rsidRPr="00AE62A0">
          <w:rPr>
            <w:rFonts w:ascii="inherit" w:eastAsia="Times New Roman" w:hAnsi="inherit" w:cs="Arial"/>
            <w:color w:val="005EA5"/>
            <w:sz w:val="23"/>
            <w:szCs w:val="23"/>
            <w:u w:val="single"/>
            <w:bdr w:val="none" w:sz="0" w:space="0" w:color="auto" w:frame="1"/>
            <w:lang w:eastAsia="ru-RU"/>
          </w:rPr>
          <w:t>статьей 12</w:t>
        </w:r>
      </w:hyperlink>
      <w:r w:rsidRPr="00AE62A0">
        <w:rPr>
          <w:rFonts w:ascii="inherit" w:eastAsia="Times New Roman" w:hAnsi="inherit" w:cs="Arial"/>
          <w:sz w:val="23"/>
          <w:szCs w:val="23"/>
          <w:lang w:eastAsia="ru-RU"/>
        </w:rPr>
        <w:t> Федерального закона "Об оружии" &lt;*&gt;, </w:t>
      </w:r>
      <w:hyperlink r:id="rId42" w:anchor="100128" w:history="1">
        <w:r w:rsidRPr="00AE62A0">
          <w:rPr>
            <w:rFonts w:ascii="inherit" w:eastAsia="Times New Roman" w:hAnsi="inherit" w:cs="Arial"/>
            <w:color w:val="005EA5"/>
            <w:sz w:val="23"/>
            <w:szCs w:val="23"/>
            <w:u w:val="single"/>
            <w:bdr w:val="none" w:sz="0" w:space="0" w:color="auto" w:frame="1"/>
            <w:lang w:eastAsia="ru-RU"/>
          </w:rPr>
          <w:t>статьей 16</w:t>
        </w:r>
      </w:hyperlink>
      <w:r w:rsidRPr="00AE62A0">
        <w:rPr>
          <w:rFonts w:ascii="inherit" w:eastAsia="Times New Roman" w:hAnsi="inherit" w:cs="Arial"/>
          <w:sz w:val="23"/>
          <w:szCs w:val="23"/>
          <w:lang w:eastAsia="ru-RU"/>
        </w:rPr>
        <w:t> Закона Российской Федерации "О частной детективной и охранной деятельности в Российской Федерации" &lt;**&gt; и </w:t>
      </w:r>
      <w:hyperlink r:id="rId43" w:anchor="100036" w:history="1">
        <w:r w:rsidRPr="00AE62A0">
          <w:rPr>
            <w:rFonts w:ascii="inherit" w:eastAsia="Times New Roman" w:hAnsi="inherit" w:cs="Arial"/>
            <w:color w:val="005EA5"/>
            <w:sz w:val="23"/>
            <w:szCs w:val="23"/>
            <w:u w:val="single"/>
            <w:bdr w:val="none" w:sz="0" w:space="0" w:color="auto" w:frame="1"/>
            <w:lang w:eastAsia="ru-RU"/>
          </w:rPr>
          <w:t>статьей 6</w:t>
        </w:r>
      </w:hyperlink>
      <w:r w:rsidRPr="00AE62A0">
        <w:rPr>
          <w:rFonts w:ascii="inherit" w:eastAsia="Times New Roman" w:hAnsi="inherit" w:cs="Arial"/>
          <w:sz w:val="23"/>
          <w:szCs w:val="23"/>
          <w:lang w:eastAsia="ru-RU"/>
        </w:rPr>
        <w:t> Федерального закона "О ведомственной охране" &lt;***&gt; приказываю:</w:t>
      </w:r>
    </w:p>
    <w:p w:rsidR="00AE62A0" w:rsidRPr="00AE62A0" w:rsidRDefault="00AE62A0" w:rsidP="00AE62A0">
      <w:pPr>
        <w:spacing w:line="330" w:lineRule="atLeast"/>
        <w:textAlignment w:val="baseline"/>
        <w:rPr>
          <w:rFonts w:ascii="Arial" w:eastAsia="Times New Roman" w:hAnsi="Arial" w:cs="Arial"/>
          <w:sz w:val="23"/>
          <w:szCs w:val="23"/>
          <w:lang w:eastAsia="ru-RU"/>
        </w:rPr>
      </w:pPr>
    </w:p>
    <w:p w:rsidR="00AE62A0" w:rsidRPr="00AE62A0" w:rsidRDefault="00AE62A0" w:rsidP="00AE62A0">
      <w:pPr>
        <w:shd w:val="clear" w:color="auto" w:fill="E7E7E7"/>
        <w:spacing w:after="0" w:line="240" w:lineRule="auto"/>
        <w:jc w:val="right"/>
        <w:textAlignment w:val="baseline"/>
        <w:rPr>
          <w:rFonts w:ascii="Arial" w:eastAsia="Times New Roman" w:hAnsi="Arial" w:cs="Arial"/>
          <w:color w:val="000000"/>
          <w:sz w:val="24"/>
          <w:szCs w:val="24"/>
          <w:lang w:eastAsia="ru-RU"/>
        </w:rPr>
      </w:pPr>
      <w:bookmarkStart w:id="535" w:name="_GoBack"/>
      <w:bookmarkEnd w:id="535"/>
      <w:r w:rsidRPr="00AE62A0">
        <w:rPr>
          <w:rFonts w:ascii="Arial" w:eastAsia="Times New Roman" w:hAnsi="Arial" w:cs="Arial"/>
          <w:color w:val="000000"/>
          <w:sz w:val="24"/>
          <w:szCs w:val="24"/>
          <w:lang w:eastAsia="ru-RU"/>
        </w:rPr>
        <w:t> </w:t>
      </w:r>
      <w:r w:rsidRPr="00AE62A0">
        <w:rPr>
          <w:rFonts w:ascii="inherit" w:eastAsia="Times New Roman" w:hAnsi="inherit" w:cs="Arial"/>
          <w:noProof/>
          <w:color w:val="000000"/>
          <w:sz w:val="24"/>
          <w:szCs w:val="24"/>
          <w:bdr w:val="none" w:sz="0" w:space="0" w:color="auto" w:frame="1"/>
          <w:lang w:eastAsia="ru-RU"/>
        </w:rPr>
        <mc:AlternateContent>
          <mc:Choice Requires="wps">
            <w:drawing>
              <wp:inline distT="0" distB="0" distL="0" distR="0" wp14:anchorId="213B2EC9" wp14:editId="5A284520">
                <wp:extent cx="298450" cy="298450"/>
                <wp:effectExtent l="0" t="0" r="0" b="0"/>
                <wp:docPr id="1" name="AutoShape 3" descr="https://counter.yadro.ru/hit?t45.11;rhttps%3A//www.google.com/;s1280*720*24;uhttps%3A//legalacts.ru/doc/zakon-rf-ot-11031992-n-2487-1-o/;0.865029882292017">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A5FCC" id="AutoShape 3" o:spid="_x0000_s1026" alt="https://counter.yadro.ru/hit?t45.11;rhttps%3A//www.google.com/;s1280*720*24;uhttps%3A//legalacts.ru/doc/zakon-rf-ot-11031992-n-2487-1-o/;0.865029882292017" href="https://www.liveinternet.ru/click" target="&quot;_blank&quot;"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" o:button="t" filled="f" stroked="f">
                <v:fill o:detectmouseclick="t"/>
                <o:lock v:ext="edit" aspectratio="t"/>
                <w10:anchorlock/>
              </v:rect>
            </w:pict>
          </mc:Fallback>
        </mc:AlternateContent>
      </w:r>
    </w:p>
    <w:p w:rsidR="003D56BF" w:rsidRDefault="00AE62A0" w:rsidP="00AE62A0">
      <w:hyperlink r:id="rId45" w:tgtFrame="_blank" w:history="1">
        <w:r w:rsidRPr="00AE62A0">
          <w:rPr>
            <w:rFonts w:ascii="inherit" w:eastAsia="Times New Roman" w:hAnsi="inherit" w:cs="Times New Roman"/>
            <w:color w:val="0000FF"/>
            <w:sz w:val="24"/>
            <w:szCs w:val="24"/>
            <w:u w:val="single"/>
            <w:lang w:eastAsia="ru-RU"/>
          </w:rPr>
          <w:br/>
        </w:r>
      </w:hyperlink>
    </w:p>
    <w:sectPr w:rsidR="003D5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68"/>
    <w:multiLevelType w:val="multilevel"/>
    <w:tmpl w:val="DFE8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665A7"/>
    <w:multiLevelType w:val="multilevel"/>
    <w:tmpl w:val="ED00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04F65"/>
    <w:multiLevelType w:val="multilevel"/>
    <w:tmpl w:val="1D8E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70CB4"/>
    <w:multiLevelType w:val="multilevel"/>
    <w:tmpl w:val="235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A0"/>
    <w:rsid w:val="003D56BF"/>
    <w:rsid w:val="00AE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33C4"/>
  <w15:chartTrackingRefBased/>
  <w15:docId w15:val="{1A848891-D98C-4725-9FB1-41181A48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62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62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A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62A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E62A0"/>
  </w:style>
  <w:style w:type="paragraph" w:customStyle="1" w:styleId="msonormal0">
    <w:name w:val="msonormal"/>
    <w:basedOn w:val="a"/>
    <w:rsid w:val="00AE6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E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E62A0"/>
    <w:rPr>
      <w:rFonts w:ascii="Courier New" w:eastAsia="Times New Roman" w:hAnsi="Courier New" w:cs="Courier New"/>
      <w:sz w:val="20"/>
      <w:szCs w:val="20"/>
      <w:lang w:eastAsia="ru-RU"/>
    </w:rPr>
  </w:style>
  <w:style w:type="paragraph" w:customStyle="1" w:styleId="pcenter">
    <w:name w:val="pcenter"/>
    <w:basedOn w:val="a"/>
    <w:rsid w:val="00AE6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E6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E62A0"/>
    <w:rPr>
      <w:color w:val="0000FF"/>
      <w:u w:val="single"/>
    </w:rPr>
  </w:style>
  <w:style w:type="character" w:styleId="a4">
    <w:name w:val="FollowedHyperlink"/>
    <w:basedOn w:val="a0"/>
    <w:uiPriority w:val="99"/>
    <w:semiHidden/>
    <w:unhideWhenUsed/>
    <w:rsid w:val="00AE62A0"/>
    <w:rPr>
      <w:color w:val="800080"/>
      <w:u w:val="single"/>
    </w:rPr>
  </w:style>
  <w:style w:type="paragraph" w:customStyle="1" w:styleId="pright">
    <w:name w:val="pright"/>
    <w:basedOn w:val="a"/>
    <w:rsid w:val="00AE6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AE6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E6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AE62A0"/>
  </w:style>
  <w:style w:type="character" w:customStyle="1" w:styleId="b-share-icon">
    <w:name w:val="b-share-icon"/>
    <w:basedOn w:val="a0"/>
    <w:rsid w:val="00AE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15460">
      <w:bodyDiv w:val="1"/>
      <w:marLeft w:val="0"/>
      <w:marRight w:val="0"/>
      <w:marTop w:val="0"/>
      <w:marBottom w:val="0"/>
      <w:divBdr>
        <w:top w:val="none" w:sz="0" w:space="0" w:color="auto"/>
        <w:left w:val="none" w:sz="0" w:space="0" w:color="auto"/>
        <w:bottom w:val="none" w:sz="0" w:space="0" w:color="auto"/>
        <w:right w:val="none" w:sz="0" w:space="0" w:color="auto"/>
      </w:divBdr>
      <w:divsChild>
        <w:div w:id="1669138482">
          <w:marLeft w:val="0"/>
          <w:marRight w:val="0"/>
          <w:marTop w:val="0"/>
          <w:marBottom w:val="0"/>
          <w:divBdr>
            <w:top w:val="none" w:sz="0" w:space="0" w:color="auto"/>
            <w:left w:val="none" w:sz="0" w:space="0" w:color="auto"/>
            <w:bottom w:val="none" w:sz="0" w:space="0" w:color="auto"/>
            <w:right w:val="none" w:sz="0" w:space="0" w:color="auto"/>
          </w:divBdr>
          <w:divsChild>
            <w:div w:id="1344553104">
              <w:marLeft w:val="0"/>
              <w:marRight w:val="0"/>
              <w:marTop w:val="0"/>
              <w:marBottom w:val="0"/>
              <w:divBdr>
                <w:top w:val="none" w:sz="0" w:space="0" w:color="auto"/>
                <w:left w:val="none" w:sz="0" w:space="0" w:color="auto"/>
                <w:bottom w:val="none" w:sz="0" w:space="0" w:color="auto"/>
                <w:right w:val="none" w:sz="0" w:space="0" w:color="auto"/>
              </w:divBdr>
              <w:divsChild>
                <w:div w:id="1466006465">
                  <w:marLeft w:val="0"/>
                  <w:marRight w:val="0"/>
                  <w:marTop w:val="0"/>
                  <w:marBottom w:val="0"/>
                  <w:divBdr>
                    <w:top w:val="none" w:sz="0" w:space="0" w:color="auto"/>
                    <w:left w:val="none" w:sz="0" w:space="0" w:color="auto"/>
                    <w:bottom w:val="none" w:sz="0" w:space="0" w:color="auto"/>
                    <w:right w:val="none" w:sz="0" w:space="0" w:color="auto"/>
                  </w:divBdr>
                  <w:divsChild>
                    <w:div w:id="255598462">
                      <w:marLeft w:val="3675"/>
                      <w:marRight w:val="4125"/>
                      <w:marTop w:val="0"/>
                      <w:marBottom w:val="0"/>
                      <w:divBdr>
                        <w:top w:val="none" w:sz="0" w:space="0" w:color="auto"/>
                        <w:left w:val="none" w:sz="0" w:space="0" w:color="auto"/>
                        <w:bottom w:val="none" w:sz="0" w:space="0" w:color="auto"/>
                        <w:right w:val="none" w:sz="0" w:space="0" w:color="auto"/>
                      </w:divBdr>
                      <w:divsChild>
                        <w:div w:id="2017027700">
                          <w:marLeft w:val="0"/>
                          <w:marRight w:val="0"/>
                          <w:marTop w:val="0"/>
                          <w:marBottom w:val="0"/>
                          <w:divBdr>
                            <w:top w:val="none" w:sz="0" w:space="0" w:color="auto"/>
                            <w:left w:val="none" w:sz="0" w:space="0" w:color="auto"/>
                            <w:bottom w:val="none" w:sz="0" w:space="0" w:color="auto"/>
                            <w:right w:val="none" w:sz="0" w:space="0" w:color="auto"/>
                          </w:divBdr>
                          <w:divsChild>
                            <w:div w:id="1020357012">
                              <w:marLeft w:val="0"/>
                              <w:marRight w:val="0"/>
                              <w:marTop w:val="0"/>
                              <w:marBottom w:val="450"/>
                              <w:divBdr>
                                <w:top w:val="none" w:sz="0" w:space="0" w:color="auto"/>
                                <w:left w:val="none" w:sz="0" w:space="0" w:color="auto"/>
                                <w:bottom w:val="none" w:sz="0" w:space="0" w:color="auto"/>
                                <w:right w:val="none" w:sz="0" w:space="0" w:color="auto"/>
                              </w:divBdr>
                              <w:divsChild>
                                <w:div w:id="1090194688">
                                  <w:marLeft w:val="0"/>
                                  <w:marRight w:val="0"/>
                                  <w:marTop w:val="0"/>
                                  <w:marBottom w:val="0"/>
                                  <w:divBdr>
                                    <w:top w:val="none" w:sz="0" w:space="0" w:color="auto"/>
                                    <w:left w:val="none" w:sz="0" w:space="0" w:color="auto"/>
                                    <w:bottom w:val="none" w:sz="0" w:space="0" w:color="auto"/>
                                    <w:right w:val="none" w:sz="0" w:space="0" w:color="auto"/>
                                  </w:divBdr>
                                  <w:divsChild>
                                    <w:div w:id="2592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07740">
                      <w:marLeft w:val="0"/>
                      <w:marRight w:val="0"/>
                      <w:marTop w:val="0"/>
                      <w:marBottom w:val="0"/>
                      <w:divBdr>
                        <w:top w:val="none" w:sz="0" w:space="0" w:color="auto"/>
                        <w:left w:val="none" w:sz="0" w:space="0" w:color="auto"/>
                        <w:bottom w:val="none" w:sz="0" w:space="0" w:color="auto"/>
                        <w:right w:val="none" w:sz="0" w:space="0" w:color="auto"/>
                      </w:divBdr>
                      <w:divsChild>
                        <w:div w:id="1153059780">
                          <w:marLeft w:val="0"/>
                          <w:marRight w:val="0"/>
                          <w:marTop w:val="0"/>
                          <w:marBottom w:val="525"/>
                          <w:divBdr>
                            <w:top w:val="single" w:sz="6" w:space="8" w:color="E5E5E5"/>
                            <w:left w:val="single" w:sz="6" w:space="11" w:color="E5E5E5"/>
                            <w:bottom w:val="single" w:sz="6" w:space="0" w:color="E5E5E5"/>
                            <w:right w:val="single" w:sz="6" w:space="11" w:color="E5E5E5"/>
                          </w:divBdr>
                          <w:divsChild>
                            <w:div w:id="635716924">
                              <w:marLeft w:val="0"/>
                              <w:marRight w:val="0"/>
                              <w:marTop w:val="0"/>
                              <w:marBottom w:val="225"/>
                              <w:divBdr>
                                <w:top w:val="none" w:sz="0" w:space="0" w:color="auto"/>
                                <w:left w:val="none" w:sz="0" w:space="0" w:color="auto"/>
                                <w:bottom w:val="none" w:sz="0" w:space="0" w:color="auto"/>
                                <w:right w:val="none" w:sz="0" w:space="0" w:color="auto"/>
                              </w:divBdr>
                            </w:div>
                            <w:div w:id="1951933576">
                              <w:marLeft w:val="0"/>
                              <w:marRight w:val="0"/>
                              <w:marTop w:val="300"/>
                              <w:marBottom w:val="300"/>
                              <w:divBdr>
                                <w:top w:val="none" w:sz="0" w:space="0" w:color="auto"/>
                                <w:left w:val="none" w:sz="0" w:space="0" w:color="auto"/>
                                <w:bottom w:val="none" w:sz="0" w:space="0" w:color="auto"/>
                                <w:right w:val="none" w:sz="0" w:space="0" w:color="auto"/>
                              </w:divBdr>
                              <w:divsChild>
                                <w:div w:id="444617808">
                                  <w:marLeft w:val="0"/>
                                  <w:marRight w:val="0"/>
                                  <w:marTop w:val="0"/>
                                  <w:marBottom w:val="225"/>
                                  <w:divBdr>
                                    <w:top w:val="none" w:sz="0" w:space="0" w:color="auto"/>
                                    <w:left w:val="none" w:sz="0" w:space="0" w:color="auto"/>
                                    <w:bottom w:val="none" w:sz="0" w:space="0" w:color="auto"/>
                                    <w:right w:val="none" w:sz="0" w:space="0" w:color="auto"/>
                                  </w:divBdr>
                                </w:div>
                              </w:divsChild>
                            </w:div>
                            <w:div w:id="1743212772">
                              <w:marLeft w:val="0"/>
                              <w:marRight w:val="0"/>
                              <w:marTop w:val="300"/>
                              <w:marBottom w:val="300"/>
                              <w:divBdr>
                                <w:top w:val="none" w:sz="0" w:space="0" w:color="auto"/>
                                <w:left w:val="none" w:sz="0" w:space="0" w:color="auto"/>
                                <w:bottom w:val="none" w:sz="0" w:space="0" w:color="auto"/>
                                <w:right w:val="none" w:sz="0" w:space="0" w:color="auto"/>
                              </w:divBdr>
                              <w:divsChild>
                                <w:div w:id="2039502970">
                                  <w:marLeft w:val="0"/>
                                  <w:marRight w:val="0"/>
                                  <w:marTop w:val="0"/>
                                  <w:marBottom w:val="225"/>
                                  <w:divBdr>
                                    <w:top w:val="none" w:sz="0" w:space="0" w:color="auto"/>
                                    <w:left w:val="none" w:sz="0" w:space="0" w:color="auto"/>
                                    <w:bottom w:val="none" w:sz="0" w:space="0" w:color="auto"/>
                                    <w:right w:val="none" w:sz="0" w:space="0" w:color="auto"/>
                                  </w:divBdr>
                                </w:div>
                              </w:divsChild>
                            </w:div>
                            <w:div w:id="958296672">
                              <w:marLeft w:val="0"/>
                              <w:marRight w:val="0"/>
                              <w:marTop w:val="300"/>
                              <w:marBottom w:val="300"/>
                              <w:divBdr>
                                <w:top w:val="none" w:sz="0" w:space="0" w:color="auto"/>
                                <w:left w:val="none" w:sz="0" w:space="0" w:color="auto"/>
                                <w:bottom w:val="none" w:sz="0" w:space="0" w:color="auto"/>
                                <w:right w:val="none" w:sz="0" w:space="0" w:color="auto"/>
                              </w:divBdr>
                              <w:divsChild>
                                <w:div w:id="1504323585">
                                  <w:marLeft w:val="0"/>
                                  <w:marRight w:val="0"/>
                                  <w:marTop w:val="0"/>
                                  <w:marBottom w:val="225"/>
                                  <w:divBdr>
                                    <w:top w:val="none" w:sz="0" w:space="0" w:color="auto"/>
                                    <w:left w:val="none" w:sz="0" w:space="0" w:color="auto"/>
                                    <w:bottom w:val="none" w:sz="0" w:space="0" w:color="auto"/>
                                    <w:right w:val="none" w:sz="0" w:space="0" w:color="auto"/>
                                  </w:divBdr>
                                </w:div>
                              </w:divsChild>
                            </w:div>
                            <w:div w:id="1998802634">
                              <w:marLeft w:val="0"/>
                              <w:marRight w:val="0"/>
                              <w:marTop w:val="300"/>
                              <w:marBottom w:val="300"/>
                              <w:divBdr>
                                <w:top w:val="none" w:sz="0" w:space="0" w:color="auto"/>
                                <w:left w:val="none" w:sz="0" w:space="0" w:color="auto"/>
                                <w:bottom w:val="none" w:sz="0" w:space="0" w:color="auto"/>
                                <w:right w:val="none" w:sz="0" w:space="0" w:color="auto"/>
                              </w:divBdr>
                              <w:divsChild>
                                <w:div w:id="156923628">
                                  <w:marLeft w:val="0"/>
                                  <w:marRight w:val="0"/>
                                  <w:marTop w:val="0"/>
                                  <w:marBottom w:val="225"/>
                                  <w:divBdr>
                                    <w:top w:val="none" w:sz="0" w:space="0" w:color="auto"/>
                                    <w:left w:val="none" w:sz="0" w:space="0" w:color="auto"/>
                                    <w:bottom w:val="none" w:sz="0" w:space="0" w:color="auto"/>
                                    <w:right w:val="none" w:sz="0" w:space="0" w:color="auto"/>
                                  </w:divBdr>
                                </w:div>
                              </w:divsChild>
                            </w:div>
                            <w:div w:id="572348438">
                              <w:marLeft w:val="0"/>
                              <w:marRight w:val="0"/>
                              <w:marTop w:val="300"/>
                              <w:marBottom w:val="300"/>
                              <w:divBdr>
                                <w:top w:val="none" w:sz="0" w:space="0" w:color="auto"/>
                                <w:left w:val="none" w:sz="0" w:space="0" w:color="auto"/>
                                <w:bottom w:val="none" w:sz="0" w:space="0" w:color="auto"/>
                                <w:right w:val="none" w:sz="0" w:space="0" w:color="auto"/>
                              </w:divBdr>
                              <w:divsChild>
                                <w:div w:id="1031690761">
                                  <w:marLeft w:val="0"/>
                                  <w:marRight w:val="0"/>
                                  <w:marTop w:val="0"/>
                                  <w:marBottom w:val="225"/>
                                  <w:divBdr>
                                    <w:top w:val="none" w:sz="0" w:space="0" w:color="auto"/>
                                    <w:left w:val="none" w:sz="0" w:space="0" w:color="auto"/>
                                    <w:bottom w:val="none" w:sz="0" w:space="0" w:color="auto"/>
                                    <w:right w:val="none" w:sz="0" w:space="0" w:color="auto"/>
                                  </w:divBdr>
                                </w:div>
                              </w:divsChild>
                            </w:div>
                            <w:div w:id="1111512252">
                              <w:marLeft w:val="0"/>
                              <w:marRight w:val="0"/>
                              <w:marTop w:val="300"/>
                              <w:marBottom w:val="300"/>
                              <w:divBdr>
                                <w:top w:val="none" w:sz="0" w:space="0" w:color="auto"/>
                                <w:left w:val="none" w:sz="0" w:space="0" w:color="auto"/>
                                <w:bottom w:val="none" w:sz="0" w:space="0" w:color="auto"/>
                                <w:right w:val="none" w:sz="0" w:space="0" w:color="auto"/>
                              </w:divBdr>
                              <w:divsChild>
                                <w:div w:id="1779449098">
                                  <w:marLeft w:val="0"/>
                                  <w:marRight w:val="0"/>
                                  <w:marTop w:val="0"/>
                                  <w:marBottom w:val="225"/>
                                  <w:divBdr>
                                    <w:top w:val="none" w:sz="0" w:space="0" w:color="auto"/>
                                    <w:left w:val="none" w:sz="0" w:space="0" w:color="auto"/>
                                    <w:bottom w:val="none" w:sz="0" w:space="0" w:color="auto"/>
                                    <w:right w:val="none" w:sz="0" w:space="0" w:color="auto"/>
                                  </w:divBdr>
                                </w:div>
                              </w:divsChild>
                            </w:div>
                            <w:div w:id="714429848">
                              <w:marLeft w:val="0"/>
                              <w:marRight w:val="0"/>
                              <w:marTop w:val="300"/>
                              <w:marBottom w:val="300"/>
                              <w:divBdr>
                                <w:top w:val="none" w:sz="0" w:space="0" w:color="auto"/>
                                <w:left w:val="none" w:sz="0" w:space="0" w:color="auto"/>
                                <w:bottom w:val="none" w:sz="0" w:space="0" w:color="auto"/>
                                <w:right w:val="none" w:sz="0" w:space="0" w:color="auto"/>
                              </w:divBdr>
                              <w:divsChild>
                                <w:div w:id="1253782138">
                                  <w:marLeft w:val="0"/>
                                  <w:marRight w:val="0"/>
                                  <w:marTop w:val="0"/>
                                  <w:marBottom w:val="225"/>
                                  <w:divBdr>
                                    <w:top w:val="none" w:sz="0" w:space="0" w:color="auto"/>
                                    <w:left w:val="none" w:sz="0" w:space="0" w:color="auto"/>
                                    <w:bottom w:val="none" w:sz="0" w:space="0" w:color="auto"/>
                                    <w:right w:val="none" w:sz="0" w:space="0" w:color="auto"/>
                                  </w:divBdr>
                                </w:div>
                              </w:divsChild>
                            </w:div>
                            <w:div w:id="1232546177">
                              <w:marLeft w:val="0"/>
                              <w:marRight w:val="0"/>
                              <w:marTop w:val="300"/>
                              <w:marBottom w:val="300"/>
                              <w:divBdr>
                                <w:top w:val="none" w:sz="0" w:space="0" w:color="auto"/>
                                <w:left w:val="none" w:sz="0" w:space="0" w:color="auto"/>
                                <w:bottom w:val="none" w:sz="0" w:space="0" w:color="auto"/>
                                <w:right w:val="none" w:sz="0" w:space="0" w:color="auto"/>
                              </w:divBdr>
                              <w:divsChild>
                                <w:div w:id="14813887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6114525">
                      <w:marLeft w:val="0"/>
                      <w:marRight w:val="0"/>
                      <w:marTop w:val="0"/>
                      <w:marBottom w:val="0"/>
                      <w:divBdr>
                        <w:top w:val="none" w:sz="0" w:space="0" w:color="auto"/>
                        <w:left w:val="none" w:sz="0" w:space="0" w:color="auto"/>
                        <w:bottom w:val="none" w:sz="0" w:space="0" w:color="auto"/>
                        <w:right w:val="none" w:sz="0" w:space="0" w:color="auto"/>
                      </w:divBdr>
                      <w:divsChild>
                        <w:div w:id="1761832530">
                          <w:marLeft w:val="0"/>
                          <w:marRight w:val="0"/>
                          <w:marTop w:val="0"/>
                          <w:marBottom w:val="525"/>
                          <w:divBdr>
                            <w:top w:val="single" w:sz="6" w:space="8" w:color="E5E5E5"/>
                            <w:left w:val="single" w:sz="6" w:space="11" w:color="E5E5E5"/>
                            <w:bottom w:val="single" w:sz="6" w:space="0" w:color="E5E5E5"/>
                            <w:right w:val="single" w:sz="6" w:space="11" w:color="E5E5E5"/>
                          </w:divBdr>
                          <w:divsChild>
                            <w:div w:id="12380540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02859372">
          <w:marLeft w:val="0"/>
          <w:marRight w:val="0"/>
          <w:marTop w:val="0"/>
          <w:marBottom w:val="0"/>
          <w:divBdr>
            <w:top w:val="none" w:sz="0" w:space="0" w:color="auto"/>
            <w:left w:val="none" w:sz="0" w:space="0" w:color="auto"/>
            <w:bottom w:val="none" w:sz="0" w:space="0" w:color="auto"/>
            <w:right w:val="none" w:sz="0" w:space="0" w:color="auto"/>
          </w:divBdr>
          <w:divsChild>
            <w:div w:id="606697861">
              <w:marLeft w:val="0"/>
              <w:marRight w:val="0"/>
              <w:marTop w:val="0"/>
              <w:marBottom w:val="0"/>
              <w:divBdr>
                <w:top w:val="none" w:sz="0" w:space="0" w:color="auto"/>
                <w:left w:val="none" w:sz="0" w:space="0" w:color="auto"/>
                <w:bottom w:val="none" w:sz="0" w:space="0" w:color="auto"/>
                <w:right w:val="none" w:sz="0" w:space="0" w:color="auto"/>
              </w:divBdr>
              <w:divsChild>
                <w:div w:id="1924021440">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zakon-rf-ot-11031992-n-2487-1-o/" TargetMode="External"/><Relationship Id="rId13" Type="http://schemas.openxmlformats.org/officeDocument/2006/relationships/hyperlink" Target="https://legalacts.ru/doc/federalnyi-zakon-ot-27051996-n-57-fz-o/" TargetMode="External"/><Relationship Id="rId18" Type="http://schemas.openxmlformats.org/officeDocument/2006/relationships/hyperlink" Target="https://legalacts.ru/doc/zakon-rf-ot-11031992-n-2487-1-o/" TargetMode="External"/><Relationship Id="rId26" Type="http://schemas.openxmlformats.org/officeDocument/2006/relationships/hyperlink" Target="https://legalacts.ru/doc/zakon-rf-ot-11031992-n-2487-1-o/" TargetMode="External"/><Relationship Id="rId39" Type="http://schemas.openxmlformats.org/officeDocument/2006/relationships/hyperlink" Target="https://legalacts.ru/doc/prikaz-mintruda-rossii-ot-04082014-n-515/" TargetMode="External"/><Relationship Id="rId3" Type="http://schemas.openxmlformats.org/officeDocument/2006/relationships/settings" Target="settings.xml"/><Relationship Id="rId21" Type="http://schemas.openxmlformats.org/officeDocument/2006/relationships/hyperlink" Target="https://legalacts.ru/doc/zakon-rf-ot-11031992-n-2487-1-o/" TargetMode="External"/><Relationship Id="rId34" Type="http://schemas.openxmlformats.org/officeDocument/2006/relationships/hyperlink" Target="https://legalacts.ru/doc/prikaz-mvd-rossii-ot-18062012-n-589/" TargetMode="External"/><Relationship Id="rId42" Type="http://schemas.openxmlformats.org/officeDocument/2006/relationships/hyperlink" Target="https://legalacts.ru/doc/zakon-rf-ot-11031992-n-2487-1-o/" TargetMode="External"/><Relationship Id="rId47" Type="http://schemas.openxmlformats.org/officeDocument/2006/relationships/theme" Target="theme/theme1.xml"/><Relationship Id="rId7" Type="http://schemas.openxmlformats.org/officeDocument/2006/relationships/hyperlink" Target="https://legalacts.ru/doc/Konstitucija-RF/" TargetMode="External"/><Relationship Id="rId12" Type="http://schemas.openxmlformats.org/officeDocument/2006/relationships/hyperlink" Target="https://legalacts.ru/doc/zakon-rf-ot-11031992-n-2487-1-o/" TargetMode="External"/><Relationship Id="rId17" Type="http://schemas.openxmlformats.org/officeDocument/2006/relationships/hyperlink" Target="https://legalacts.ru/doc/zakon-rf-ot-11031992-n-2487-1-o/" TargetMode="External"/><Relationship Id="rId25" Type="http://schemas.openxmlformats.org/officeDocument/2006/relationships/hyperlink" Target="https://legalacts.ru/doc/federalnyi-zakon-ot-07022011-n-3-fz-o/" TargetMode="External"/><Relationship Id="rId33" Type="http://schemas.openxmlformats.org/officeDocument/2006/relationships/hyperlink" Target="https://legalacts.ru/doc/zakon-rf-ot-11031992-n-2487-1-o/" TargetMode="External"/><Relationship Id="rId38" Type="http://schemas.openxmlformats.org/officeDocument/2006/relationships/hyperlink" Target="https://legalacts.ru/doc/zakon-rf-ot-11031992-n-2487-1-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alacts.ru/doc/zakon-rf-ot-11031992-n-2487-1-o/" TargetMode="External"/><Relationship Id="rId20" Type="http://schemas.openxmlformats.org/officeDocument/2006/relationships/hyperlink" Target="https://legalacts.ru/doc/zakon-rf-ot-11031992-n-2487-1-o/" TargetMode="External"/><Relationship Id="rId29" Type="http://schemas.openxmlformats.org/officeDocument/2006/relationships/hyperlink" Target="https://legalacts.ru/doc/prikaz-minobrnauki-rossii-ot-25112014-n-1517/" TargetMode="External"/><Relationship Id="rId41" Type="http://schemas.openxmlformats.org/officeDocument/2006/relationships/hyperlink" Target="https://legalacts.ru/doc/federalnyi-zakon-ot-13121996-n-150-fz-ob/" TargetMode="External"/><Relationship Id="rId1" Type="http://schemas.openxmlformats.org/officeDocument/2006/relationships/numbering" Target="numbering.xml"/><Relationship Id="rId6" Type="http://schemas.openxmlformats.org/officeDocument/2006/relationships/hyperlink" Target="https://legalacts.ru/doc/zakon-rf-ot-11031992-n-2487-1-o/" TargetMode="External"/><Relationship Id="rId11" Type="http://schemas.openxmlformats.org/officeDocument/2006/relationships/hyperlink" Target="https://legalacts.ru/doc/zakon-rf-ot-11031992-n-2487-1-o/" TargetMode="External"/><Relationship Id="rId24" Type="http://schemas.openxmlformats.org/officeDocument/2006/relationships/hyperlink" Target="https://legalacts.ru/doc/prikaz-mvd-rossii-ot-08092016-n-526-o-vnesenii/" TargetMode="External"/><Relationship Id="rId32" Type="http://schemas.openxmlformats.org/officeDocument/2006/relationships/hyperlink" Target="https://legalacts.ru/doc/prikaz-mintruda-rossii-ot-11122015-n-1010n/" TargetMode="External"/><Relationship Id="rId37" Type="http://schemas.openxmlformats.org/officeDocument/2006/relationships/hyperlink" Target="https://legalacts.ru/doc/294_FZ-o-zawite-prav-jur-lic/" TargetMode="External"/><Relationship Id="rId40" Type="http://schemas.openxmlformats.org/officeDocument/2006/relationships/hyperlink" Target="https://legalacts.ru/doc/prikaz-mvd-rf-ot-15072005-n-569/" TargetMode="External"/><Relationship Id="rId45" Type="http://schemas.openxmlformats.org/officeDocument/2006/relationships/hyperlink" Target="https://an.yandex.ru/count/Wd0ejI_zO3K2DHC0f1zpwJOzrQE0M0K0DGCnaPVONW00000utk4YbDovims00SEIpkMWmVJHhm680UEkzTrCa06QjAgpmu20W0AO0PgqghD3e076iwW1nhEgiqEu0VRRwveVm042s07im90Vu06ifDGKw07y0VW1wj_Vs9oR5xa2TRyYxdaR8jNm0gMRv_y2tXpu1EkS9OW5n9iJa0Nhd2MW1TUj2wW5ixi9i0Mpkmcu1REx2SVaqAo6TyV2TP2ZVdmcqGR7wk1-f7vy9ZIbdGn96jVLAh07W82GDBW7j0O6mgpEpSaAJI-CWGC3_mgg2n0a8_EgfPq00AHtlMuyf-WBn9lgtz--0QaCG0ljx5e7uJ_e31kO3OZoA3-W3gQ8g0-bkxB4fEFrwYhP3-0F0O0GmvBO690GquMEYDQ4oFYmZ804q13rxwzV-10OW14Nc17xfWRmt_dD2k0H-ilC0UWHXQ_I_yUhkAqMG6NrGFHtz3E-FDm_wH9aQPYs9Ng4W_0I68WJ0v0JCfWJ1AWJrFVAiThuqfhW4xEx2OWKuwEk_vgHY-XJe1Ipkmce5EkSjCwMzWNW507e50ZG5RJEblO5s1N1YlRieu-y_6FmW1QLa822W81Nc1RGjT3s1Q0MqDZLzWMm5hq3oHRG5khVtxu1WHUO5z_faHQe5mcu5m705mNO5y24FI40DEGaViJfihc6C-OD79sFFZma6I4nDBiprKBFMCKtw7VbaS_vgX6uDqfOmhBoQBHTOf3W4K3fdHwwvsoNoyNH6lG3ye61aIct1KruQWmSf5iroOIc5hY239g_GtKAywPgvEUQkKHj4tW0~1?stat-id=5&amp;test-tag=41232063531009&amp;format-type=2&amp;actual-format=40&amp;banner-test-tags=eyI3MjA1NzYwMzA4NDM0MDQ5MyI6IjMyNzY5In0%3D" TargetMode="External"/><Relationship Id="rId5" Type="http://schemas.openxmlformats.org/officeDocument/2006/relationships/hyperlink" Target="https://legalacts.ru/doc/zakon-rf-ot-11031992-n-2487-1-o/" TargetMode="External"/><Relationship Id="rId15" Type="http://schemas.openxmlformats.org/officeDocument/2006/relationships/hyperlink" Target="https://legalacts.ru/doc/zakon-rf-ot-11031992-n-2487-1-o/" TargetMode="External"/><Relationship Id="rId23" Type="http://schemas.openxmlformats.org/officeDocument/2006/relationships/hyperlink" Target="https://legalacts.ru/doc/prikaz-minobrnauki-rossii-ot-09012017-n-1-o-vnesenii/" TargetMode="External"/><Relationship Id="rId28" Type="http://schemas.openxmlformats.org/officeDocument/2006/relationships/hyperlink" Target="https://legalacts.ru/doc/federalnyi-zakon-ot-14041999-n-77-fz-o/" TargetMode="External"/><Relationship Id="rId36" Type="http://schemas.openxmlformats.org/officeDocument/2006/relationships/hyperlink" Target="https://legalacts.ru/doc/prikaz-mvd-rossii-ot-23092015-n-927/" TargetMode="External"/><Relationship Id="rId10" Type="http://schemas.openxmlformats.org/officeDocument/2006/relationships/hyperlink" Target="https://legalacts.ru/doc/zakon-rf-ot-11031992-n-2487-1-o/" TargetMode="External"/><Relationship Id="rId19" Type="http://schemas.openxmlformats.org/officeDocument/2006/relationships/hyperlink" Target="https://legalacts.ru/doc/zakon-rf-ot-11031992-n-2487-1-o/" TargetMode="External"/><Relationship Id="rId31" Type="http://schemas.openxmlformats.org/officeDocument/2006/relationships/hyperlink" Target="https://legalacts.ru/doc/prikaz-minobrnauki-rossii-ot-17032015-n-244/" TargetMode="External"/><Relationship Id="rId44" Type="http://schemas.openxmlformats.org/officeDocument/2006/relationships/hyperlink" Target="https://www.liveinternet.ru/click" TargetMode="External"/><Relationship Id="rId4" Type="http://schemas.openxmlformats.org/officeDocument/2006/relationships/webSettings" Target="webSettings.xml"/><Relationship Id="rId9" Type="http://schemas.openxmlformats.org/officeDocument/2006/relationships/hyperlink" Target="https://legalacts.ru/doc/zakon-rf-ot-11031992-n-2487-1-o/" TargetMode="External"/><Relationship Id="rId14" Type="http://schemas.openxmlformats.org/officeDocument/2006/relationships/hyperlink" Target="https://legalacts.ru/doc/zakon-rf-ot-11031992-n-2487-1-o/" TargetMode="External"/><Relationship Id="rId22" Type="http://schemas.openxmlformats.org/officeDocument/2006/relationships/hyperlink" Target="https://legalacts.ru/doc/zakon-rf-ot-11031992-n-2487-1-o/" TargetMode="External"/><Relationship Id="rId27" Type="http://schemas.openxmlformats.org/officeDocument/2006/relationships/hyperlink" Target="https://legalacts.ru/doc/federalnyi-zakon-ot-13121996-n-150-fz-ob/" TargetMode="External"/><Relationship Id="rId30" Type="http://schemas.openxmlformats.org/officeDocument/2006/relationships/hyperlink" Target="https://legalacts.ru/doc/prikaz-minobrnauki-rossii-ot-21092016-n-1212/" TargetMode="External"/><Relationship Id="rId35" Type="http://schemas.openxmlformats.org/officeDocument/2006/relationships/hyperlink" Target="https://legalacts.ru/doc/zakon-rf-ot-11031992-n-2487-1-o/" TargetMode="External"/><Relationship Id="rId43" Type="http://schemas.openxmlformats.org/officeDocument/2006/relationships/hyperlink" Target="https://legalacts.ru/doc/federalnyi-zakon-ot-14041999-n-77-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11319</Words>
  <Characters>64519</Characters>
  <Application>Microsoft Office Word</Application>
  <DocSecurity>0</DocSecurity>
  <Lines>537</Lines>
  <Paragraphs>151</Paragraphs>
  <ScaleCrop>false</ScaleCrop>
  <Company>SPecialiST RePack</Company>
  <LinksUpToDate>false</LinksUpToDate>
  <CharactersWithSpaces>75687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1</cp:revision>
  <dcterms:created xsi:type="dcterms:W3CDTF">2020-06-04T06:41:00Z</dcterms:created>
  <dcterms:modified xsi:type="dcterms:W3CDTF">2020-06-04T06:42:00Z</dcterms:modified>
</cp:coreProperties>
</file>