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5D3" w:rsidRPr="008C35D3" w:rsidRDefault="008C35D3" w:rsidP="008C35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D3">
        <w:rPr>
          <w:rFonts w:ascii="Times New Roman" w:eastAsia="Times New Roman" w:hAnsi="Times New Roman" w:cs="Times New Roman"/>
          <w:b/>
          <w:bCs/>
          <w:color w:val="333399"/>
          <w:sz w:val="27"/>
          <w:szCs w:val="27"/>
          <w:lang w:eastAsia="ru-RU"/>
        </w:rPr>
        <w:t>М</w:t>
      </w:r>
      <w:r w:rsidRPr="008C35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1FE448BD" wp14:editId="7F55C0C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00200" cy="1285875"/>
            <wp:effectExtent l="0" t="0" r="0" b="9525"/>
            <wp:wrapSquare wrapText="bothSides"/>
            <wp:docPr id="1" name="Рисунок 1" descr="hello_html_m369bd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69bd9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5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13C73302" wp14:editId="6777592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85900" cy="1314450"/>
            <wp:effectExtent l="0" t="0" r="0" b="0"/>
            <wp:wrapSquare wrapText="bothSides"/>
            <wp:docPr id="2" name="Рисунок 2" descr="hello_html_414d05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14d052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5D3">
        <w:rPr>
          <w:rFonts w:ascii="Times New Roman" w:eastAsia="Times New Roman" w:hAnsi="Times New Roman" w:cs="Times New Roman"/>
          <w:b/>
          <w:bCs/>
          <w:color w:val="333399"/>
          <w:sz w:val="27"/>
          <w:szCs w:val="27"/>
          <w:lang w:eastAsia="ru-RU"/>
        </w:rPr>
        <w:t>отивационная готовность</w:t>
      </w:r>
      <w:r w:rsidRPr="008C35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 школе. У ребенка должна быть сформирована «внутренняя позиция школьника». Именно подготовительная группа детского сада позволяет сменить игровую позицию на учебную. Происходят качественные изменения в психической сфере. От позиции дошкольника «я хочу» ребенок переходит к позиции школьника «надо». Он начинает понимать, что в школе применяются правила, оценочная система. Обычно готовый к обучению ребенок «хочет учиться».</w:t>
      </w:r>
    </w:p>
    <w:p w:rsidR="008C35D3" w:rsidRPr="008C35D3" w:rsidRDefault="008C35D3" w:rsidP="008C35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C35D3" w:rsidRPr="008C35D3" w:rsidRDefault="008C35D3" w:rsidP="008C35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D3">
        <w:rPr>
          <w:rFonts w:ascii="Times New Roman" w:eastAsia="Times New Roman" w:hAnsi="Times New Roman" w:cs="Times New Roman"/>
          <w:b/>
          <w:bCs/>
          <w:color w:val="333399"/>
          <w:sz w:val="27"/>
          <w:szCs w:val="27"/>
          <w:lang w:eastAsia="ru-RU"/>
        </w:rPr>
        <w:t>Ф</w:t>
      </w:r>
      <w:r w:rsidRPr="008C35D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0" wp14:anchorId="5BFC9DFB" wp14:editId="70AB597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85850" cy="1485900"/>
            <wp:effectExtent l="0" t="0" r="0" b="0"/>
            <wp:wrapSquare wrapText="bothSides"/>
            <wp:docPr id="3" name="Рисунок 3" descr="hello_html_5eace6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eace669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5D3">
        <w:rPr>
          <w:rFonts w:ascii="Times New Roman" w:eastAsia="Times New Roman" w:hAnsi="Times New Roman" w:cs="Times New Roman"/>
          <w:b/>
          <w:bCs/>
          <w:color w:val="333399"/>
          <w:sz w:val="27"/>
          <w:szCs w:val="27"/>
          <w:lang w:eastAsia="ru-RU"/>
        </w:rPr>
        <w:t>изическая готовность</w:t>
      </w:r>
      <w:r w:rsidRPr="008C35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. На самом деле самая тяжелая нагрузка в школе – это необходимость сидеть 40 минут урока. Это требует значительных усилий и напряжения всего организма. Если ребенок здоров, хорошо развит физически, находится в основной группе здоровья, у него нет отклонений в развитии, тогда он выдержит любую программу. Ослабленный, больной ребенок быстро устает, не выдерживает нагрузку, становится не работоспособным. Поэтому так важна физическая подготовленность.</w:t>
      </w:r>
    </w:p>
    <w:p w:rsidR="008C35D3" w:rsidRPr="008C35D3" w:rsidRDefault="008C35D3" w:rsidP="008C35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C35D3" w:rsidRPr="008C35D3" w:rsidRDefault="008C35D3" w:rsidP="008C35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D3">
        <w:rPr>
          <w:rFonts w:ascii="Times New Roman" w:eastAsia="Times New Roman" w:hAnsi="Times New Roman" w:cs="Times New Roman"/>
          <w:b/>
          <w:bCs/>
          <w:color w:val="333399"/>
          <w:sz w:val="27"/>
          <w:szCs w:val="27"/>
          <w:lang w:eastAsia="ru-RU"/>
        </w:rPr>
        <w:t>Эмоционально-волевая готовность</w:t>
      </w:r>
      <w:r w:rsidRPr="008C35D3">
        <w:rPr>
          <w:rFonts w:ascii="Times New Roman" w:eastAsia="Times New Roman" w:hAnsi="Times New Roman" w:cs="Times New Roman"/>
          <w:color w:val="333399"/>
          <w:sz w:val="27"/>
          <w:szCs w:val="27"/>
          <w:lang w:eastAsia="ru-RU"/>
        </w:rPr>
        <w:t>.</w:t>
      </w:r>
    </w:p>
    <w:p w:rsidR="008C35D3" w:rsidRPr="008C35D3" w:rsidRDefault="008C35D3" w:rsidP="008C35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D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C35D3" w:rsidRPr="008C35D3" w:rsidRDefault="008C35D3" w:rsidP="008C35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 должен быть подготовленным в этом плане. Когда ребенок не боится совершать ошибки, он учится их преодолевать. Когда он учится преодолевать трудности в учебе, в научении, у него повышается самооценка. Он приучается ограничивать свои желания, преодолевать трудности, его поведение уже не носит импульсивный характер. Родителям нужно уметь поддержать, подсказать, а не выполнять задание за ребенка. Любое давление со стороны родителей может у него вызвать нежелание и страх. Поэтому так важны доверительные и позитивные отношения в семье. Ребенок, у которого в дошкольном детстве развиты все психические процессы - внимание, память, воображение, мышление, речь, моторика, физическое здоровье, - успешен в школе.</w:t>
      </w:r>
    </w:p>
    <w:p w:rsidR="008C35D3" w:rsidRPr="008C35D3" w:rsidRDefault="008C35D3" w:rsidP="008C35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87543" w:rsidRPr="008C35D3" w:rsidRDefault="008C35D3" w:rsidP="008C35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D3">
        <w:rPr>
          <w:rFonts w:ascii="Times New Roman" w:eastAsia="Times New Roman" w:hAnsi="Times New Roman" w:cs="Times New Roman"/>
          <w:b/>
          <w:bCs/>
          <w:color w:val="333399"/>
          <w:sz w:val="27"/>
          <w:szCs w:val="27"/>
          <w:lang w:eastAsia="ru-RU"/>
        </w:rPr>
        <w:t>И</w:t>
      </w:r>
      <w:r w:rsidRPr="008C35D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2336" behindDoc="0" locked="0" layoutInCell="1" allowOverlap="0" wp14:anchorId="05458040" wp14:editId="6688CFB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00400" cy="1057275"/>
            <wp:effectExtent l="0" t="0" r="0" b="9525"/>
            <wp:wrapSquare wrapText="bothSides"/>
            <wp:docPr id="4" name="Рисунок 4" descr="hello_html_m59ccfa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9ccfa3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5D3">
        <w:rPr>
          <w:rFonts w:ascii="Times New Roman" w:eastAsia="Times New Roman" w:hAnsi="Times New Roman" w:cs="Times New Roman"/>
          <w:b/>
          <w:bCs/>
          <w:color w:val="333399"/>
          <w:sz w:val="27"/>
          <w:szCs w:val="27"/>
          <w:lang w:eastAsia="ru-RU"/>
        </w:rPr>
        <w:t>нтеллектуальная готовность</w:t>
      </w:r>
      <w:r w:rsidRPr="008C35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 школе. Это способность ребенка быть внимательным, быстро входить в рабочую зону, то есть с первой секунды включаться в рабочий процесс. Очень важно, чтобы ребенок умел удерживать в голове поставленную педагогом задачу, уметь анализировать и давать ответ (результат), и к тому же уметь самого себя проверить. Иметь хорошую развитую речь, уметь мыслить и рассуждать, и, конечно, им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еть широкую познавательную базу</w:t>
      </w:r>
      <w:bookmarkStart w:id="0" w:name="_GoBack"/>
      <w:bookmarkEnd w:id="0"/>
    </w:p>
    <w:sectPr w:rsidR="00487543" w:rsidRPr="008C35D3" w:rsidSect="008C35D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38E2"/>
    <w:multiLevelType w:val="multilevel"/>
    <w:tmpl w:val="CEAC2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5D3"/>
    <w:rsid w:val="00487543"/>
    <w:rsid w:val="008C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38FBA"/>
  <w15:chartTrackingRefBased/>
  <w15:docId w15:val="{20399433-F503-4798-A8D5-A1982C60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35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5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cp:lastPrinted>2019-05-13T12:12:00Z</cp:lastPrinted>
  <dcterms:created xsi:type="dcterms:W3CDTF">2019-05-13T12:10:00Z</dcterms:created>
  <dcterms:modified xsi:type="dcterms:W3CDTF">2019-05-13T12:18:00Z</dcterms:modified>
</cp:coreProperties>
</file>